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73" w:rsidRDefault="000C7B73">
      <w:pPr>
        <w:autoSpaceDE w:val="0"/>
        <w:autoSpaceDN w:val="0"/>
        <w:spacing w:after="78" w:line="220" w:lineRule="exact"/>
      </w:pPr>
    </w:p>
    <w:p w:rsidR="000C7B73" w:rsidRPr="00826D55" w:rsidRDefault="00826D5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C7B73" w:rsidRPr="00826D55" w:rsidRDefault="00826D55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0C7B73" w:rsidRPr="00826D55" w:rsidRDefault="00826D55">
      <w:pPr>
        <w:tabs>
          <w:tab w:val="left" w:pos="2688"/>
        </w:tabs>
        <w:autoSpaceDE w:val="0"/>
        <w:autoSpaceDN w:val="0"/>
        <w:spacing w:before="670" w:after="0" w:line="262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«Православный приход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епархии Русской Православной Церкви»</w:t>
      </w:r>
    </w:p>
    <w:p w:rsidR="000C7B73" w:rsidRPr="00826D55" w:rsidRDefault="00826D55">
      <w:pPr>
        <w:autoSpaceDE w:val="0"/>
        <w:autoSpaceDN w:val="0"/>
        <w:spacing w:before="672" w:after="0" w:line="230" w:lineRule="auto"/>
        <w:ind w:left="217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0C7B73" w:rsidRPr="00826D55" w:rsidRDefault="00826D55">
      <w:pPr>
        <w:autoSpaceDE w:val="0"/>
        <w:autoSpaceDN w:val="0"/>
        <w:spacing w:before="1436" w:after="0" w:line="245" w:lineRule="auto"/>
        <w:ind w:left="6632" w:right="187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C7B73" w:rsidRPr="00826D55" w:rsidRDefault="00826D55">
      <w:pPr>
        <w:autoSpaceDE w:val="0"/>
        <w:autoSpaceDN w:val="0"/>
        <w:spacing w:before="182" w:after="0" w:line="230" w:lineRule="auto"/>
        <w:ind w:right="104"/>
        <w:jc w:val="right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826D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826D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 И.</w:t>
      </w:r>
    </w:p>
    <w:p w:rsidR="000C7B73" w:rsidRPr="00826D55" w:rsidRDefault="00826D55">
      <w:pPr>
        <w:autoSpaceDE w:val="0"/>
        <w:autoSpaceDN w:val="0"/>
        <w:spacing w:before="182" w:after="0" w:line="230" w:lineRule="auto"/>
        <w:ind w:right="2364"/>
        <w:jc w:val="right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0C7B73" w:rsidRPr="00826D55" w:rsidRDefault="00826D55">
      <w:pPr>
        <w:autoSpaceDE w:val="0"/>
        <w:autoSpaceDN w:val="0"/>
        <w:spacing w:before="182" w:after="0" w:line="230" w:lineRule="auto"/>
        <w:ind w:right="1672"/>
        <w:jc w:val="right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"28" </w:t>
      </w:r>
      <w:proofErr w:type="gramStart"/>
      <w:r w:rsidRPr="00826D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08  2022</w:t>
      </w:r>
      <w:proofErr w:type="gramEnd"/>
      <w:r w:rsidRPr="00826D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0C7B73" w:rsidRPr="00826D55" w:rsidRDefault="00826D55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2078763)</w:t>
      </w:r>
    </w:p>
    <w:p w:rsidR="000C7B73" w:rsidRPr="00826D55" w:rsidRDefault="00826D55">
      <w:pPr>
        <w:autoSpaceDE w:val="0"/>
        <w:autoSpaceDN w:val="0"/>
        <w:spacing w:before="166" w:after="0" w:line="262" w:lineRule="auto"/>
        <w:ind w:left="1728" w:right="1872"/>
        <w:jc w:val="center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0C7B73" w:rsidRPr="00826D55" w:rsidRDefault="00826D55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C7B73" w:rsidRPr="00826D55" w:rsidRDefault="00826D55">
      <w:pPr>
        <w:autoSpaceDE w:val="0"/>
        <w:autoSpaceDN w:val="0"/>
        <w:spacing w:before="2112" w:after="0" w:line="262" w:lineRule="auto"/>
        <w:ind w:left="6164" w:hanging="69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Завалка Глеб Александрович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и обществознания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98" w:right="890" w:bottom="1440" w:left="1140" w:header="720" w:footer="720" w:gutter="0"/>
          <w:cols w:space="720" w:equalWidth="0">
            <w:col w:w="9870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78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78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C7B73" w:rsidRPr="00826D55" w:rsidRDefault="00826D55">
      <w:pPr>
        <w:autoSpaceDE w:val="0"/>
        <w:autoSpaceDN w:val="0"/>
        <w:spacing w:before="346" w:after="0" w:line="262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0C7B73" w:rsidRPr="00826D55" w:rsidRDefault="00826D5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0C7B73" w:rsidRPr="00826D55" w:rsidRDefault="00826D55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России  —</w:t>
      </w:r>
      <w:proofErr w:type="gram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0C7B73" w:rsidRPr="00826D55" w:rsidRDefault="00826D5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0C7B73" w:rsidRPr="00826D55" w:rsidRDefault="00826D55">
      <w:pPr>
        <w:autoSpaceDE w:val="0"/>
        <w:autoSpaceDN w:val="0"/>
        <w:spacing w:before="70" w:after="0"/>
        <w:ind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0C7B73" w:rsidRPr="00826D55" w:rsidRDefault="00826D55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78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0C7B73" w:rsidRPr="00826D55" w:rsidRDefault="00826D5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</w:t>
      </w:r>
      <w:proofErr w:type="gram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изучения курса</w:t>
      </w:r>
      <w:proofErr w:type="gram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0C7B73" w:rsidRPr="00826D55" w:rsidRDefault="00826D5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0C7B73" w:rsidRPr="00826D55" w:rsidRDefault="00826D55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0C7B73" w:rsidRPr="00826D55" w:rsidRDefault="00826D5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26D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826D55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0C7B73" w:rsidRPr="00826D55" w:rsidRDefault="00826D55">
      <w:pPr>
        <w:autoSpaceDE w:val="0"/>
        <w:autoSpaceDN w:val="0"/>
        <w:spacing w:before="70" w:after="0"/>
        <w:ind w:firstLine="180"/>
        <w:rPr>
          <w:lang w:val="ru-RU"/>
        </w:rPr>
      </w:pPr>
      <w:r w:rsidRPr="00826D55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0C7B73" w:rsidRPr="00826D55" w:rsidRDefault="00826D55">
      <w:pPr>
        <w:autoSpaceDE w:val="0"/>
        <w:autoSpaceDN w:val="0"/>
        <w:spacing w:before="70" w:after="0"/>
        <w:ind w:firstLine="180"/>
        <w:rPr>
          <w:lang w:val="ru-RU"/>
        </w:rPr>
      </w:pPr>
      <w:r w:rsidRPr="00826D55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0C7B73" w:rsidRPr="00826D55" w:rsidRDefault="00826D5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26D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0C7B73" w:rsidRPr="00826D55" w:rsidRDefault="00826D55">
      <w:pPr>
        <w:autoSpaceDE w:val="0"/>
        <w:autoSpaceDN w:val="0"/>
        <w:spacing w:before="264" w:after="0" w:line="262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0C7B73" w:rsidRPr="00826D55" w:rsidRDefault="00826D5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0C7B73" w:rsidRPr="00826D55" w:rsidRDefault="00826D55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826D55">
        <w:rPr>
          <w:lang w:val="ru-RU"/>
        </w:rPr>
        <w:br/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6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0C7B73" w:rsidRPr="00826D55" w:rsidRDefault="00826D55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0C7B73" w:rsidRPr="00826D55" w:rsidRDefault="00826D55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6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0C7B73" w:rsidRPr="00826D55" w:rsidRDefault="00826D55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0C7B73" w:rsidRPr="00826D55" w:rsidRDefault="00826D55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</w:t>
      </w:r>
      <w:proofErr w:type="gram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готовности и способности</w:t>
      </w:r>
      <w:proofErr w:type="gram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0C7B73" w:rsidRPr="00826D55" w:rsidRDefault="00826D5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0C7B73" w:rsidRPr="00826D55" w:rsidRDefault="00826D55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78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0C7B73" w:rsidRPr="00826D55" w:rsidRDefault="00826D5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0C7B73" w:rsidRPr="00826D55" w:rsidRDefault="00826D55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0C7B73" w:rsidRPr="00826D55" w:rsidRDefault="00826D5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0C7B73" w:rsidRPr="00826D55" w:rsidRDefault="00826D5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0C7B73" w:rsidRPr="00826D55" w:rsidRDefault="00826D5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0C7B73" w:rsidRPr="00826D55" w:rsidRDefault="00826D55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6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0C7B73" w:rsidRPr="00826D55" w:rsidRDefault="00826D5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0C7B73" w:rsidRPr="00826D55" w:rsidRDefault="00826D55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0C7B73" w:rsidRPr="00826D55" w:rsidRDefault="00826D55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0C7B73" w:rsidRPr="00826D55" w:rsidRDefault="00826D5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0C7B73" w:rsidRPr="00826D55" w:rsidRDefault="00826D5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0C7B73" w:rsidRPr="00826D55" w:rsidRDefault="00826D55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0C7B73" w:rsidRPr="00826D55" w:rsidRDefault="00826D5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6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0C7B73" w:rsidRPr="00826D55" w:rsidRDefault="00826D5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0C7B73" w:rsidRPr="00826D55" w:rsidRDefault="00826D5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0C7B73" w:rsidRPr="00826D55" w:rsidRDefault="00826D5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826D5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826D5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0C7B73" w:rsidRPr="00826D55" w:rsidRDefault="00826D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78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C7B73" w:rsidRPr="00826D55" w:rsidRDefault="00826D55">
      <w:pPr>
        <w:autoSpaceDE w:val="0"/>
        <w:autoSpaceDN w:val="0"/>
        <w:spacing w:before="346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C7B73" w:rsidRPr="00826D55" w:rsidRDefault="00826D5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0C7B73" w:rsidRPr="00826D55" w:rsidRDefault="00826D55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826D55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7B73" w:rsidRPr="00826D55" w:rsidRDefault="00826D5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826D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C7B73" w:rsidRPr="00826D55" w:rsidRDefault="00826D55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6" w:line="220" w:lineRule="exact"/>
        <w:rPr>
          <w:lang w:val="ru-RU"/>
        </w:rPr>
      </w:pPr>
    </w:p>
    <w:p w:rsidR="000C7B73" w:rsidRPr="00826D55" w:rsidRDefault="00826D55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0C7B73" w:rsidRPr="00826D55" w:rsidRDefault="00826D55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0C7B73" w:rsidRPr="00826D55" w:rsidRDefault="00826D55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0C7B73" w:rsidRPr="00826D55" w:rsidRDefault="00826D55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0C7B73" w:rsidRPr="00826D55" w:rsidRDefault="00826D55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0C7B73" w:rsidRPr="00826D55" w:rsidRDefault="00826D55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0C7B73" w:rsidRPr="00826D55" w:rsidRDefault="00826D55">
      <w:pPr>
        <w:autoSpaceDE w:val="0"/>
        <w:autoSpaceDN w:val="0"/>
        <w:spacing w:before="238" w:after="0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6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C7B73" w:rsidRPr="00826D55" w:rsidRDefault="00826D55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ситуацией(</w:t>
      </w:r>
      <w:proofErr w:type="gram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0C7B73" w:rsidRPr="00826D55" w:rsidRDefault="00826D55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0C7B73" w:rsidRPr="00826D55" w:rsidRDefault="00826D55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0C7B73" w:rsidRPr="00826D55" w:rsidRDefault="00826D55">
      <w:pPr>
        <w:autoSpaceDE w:val="0"/>
        <w:autoSpaceDN w:val="0"/>
        <w:spacing w:before="322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C7B73" w:rsidRPr="00826D55" w:rsidRDefault="00826D55">
      <w:pPr>
        <w:autoSpaceDE w:val="0"/>
        <w:autoSpaceDN w:val="0"/>
        <w:spacing w:before="166" w:after="0"/>
        <w:ind w:firstLine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0C7B73" w:rsidRPr="00826D55" w:rsidRDefault="00826D55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 дом»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0C7B73" w:rsidRPr="00826D55" w:rsidRDefault="00826D5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0C7B73" w:rsidRPr="00826D55" w:rsidRDefault="00826D5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108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0C7B73" w:rsidRPr="00826D55" w:rsidRDefault="00826D55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0C7B73" w:rsidRPr="00826D55" w:rsidRDefault="00826D55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0C7B73" w:rsidRPr="00826D55" w:rsidRDefault="00826D55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ценности</w:t>
      </w:r>
      <w:proofErr w:type="gram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138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0C7B73" w:rsidRPr="00826D55" w:rsidRDefault="00826D55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0C7B73" w:rsidRPr="00826D55" w:rsidRDefault="00826D55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0C7B73" w:rsidRPr="00826D55" w:rsidRDefault="00826D55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6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0C7B73" w:rsidRPr="00826D55" w:rsidRDefault="00826D55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0C7B73" w:rsidRPr="00826D55" w:rsidRDefault="00826D55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0C7B73" w:rsidRPr="00826D55" w:rsidRDefault="00826D55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0C7B73" w:rsidRPr="00826D55" w:rsidRDefault="00826D55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0C7B73" w:rsidRPr="00826D55" w:rsidRDefault="00826D55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826D5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6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0C7B73" w:rsidRPr="00826D55" w:rsidRDefault="00826D55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0C7B73" w:rsidRPr="00826D55" w:rsidRDefault="00826D55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0C7B73" w:rsidRPr="00826D55" w:rsidRDefault="00826D55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взаимопомощь»,«сострадание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0C7B73" w:rsidRPr="00826D55" w:rsidRDefault="00826D55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6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0C7B73" w:rsidRPr="00826D55" w:rsidRDefault="00826D55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значении терминов «взаимодействие культур», «культурный </w:t>
      </w:r>
      <w:proofErr w:type="spellStart"/>
      <w:proofErr w:type="gram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обмен»как</w:t>
      </w:r>
      <w:proofErr w:type="spellEnd"/>
      <w:proofErr w:type="gram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0C7B73" w:rsidRPr="00826D55" w:rsidRDefault="00826D55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0C7B73" w:rsidRPr="00826D55" w:rsidRDefault="00826D55">
      <w:pPr>
        <w:autoSpaceDE w:val="0"/>
        <w:autoSpaceDN w:val="0"/>
        <w:spacing w:before="180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0C7B73" w:rsidRPr="00826D55" w:rsidRDefault="00826D55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132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0C7B73" w:rsidRPr="00826D55" w:rsidRDefault="00826D55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0C7B73" w:rsidRPr="00826D55" w:rsidRDefault="00826D55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826D55">
        <w:rPr>
          <w:lang w:val="ru-RU"/>
        </w:rPr>
        <w:br/>
      </w:r>
      <w:r w:rsidRPr="00826D55">
        <w:rPr>
          <w:lang w:val="ru-RU"/>
        </w:rPr>
        <w:tab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84" w:line="220" w:lineRule="exact"/>
        <w:rPr>
          <w:lang w:val="ru-RU"/>
        </w:rPr>
      </w:pPr>
    </w:p>
    <w:p w:rsidR="000C7B73" w:rsidRPr="00826D55" w:rsidRDefault="00826D55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0C7B73" w:rsidRPr="00826D55" w:rsidRDefault="00826D55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0C7B73" w:rsidRPr="00826D55" w:rsidRDefault="00826D55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0C7B73" w:rsidRPr="00826D55" w:rsidRDefault="00826D55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0C7B73" w:rsidRPr="00826D55" w:rsidRDefault="00826D55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0C7B73" w:rsidRPr="00826D55" w:rsidRDefault="00826D5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0C7B73" w:rsidRPr="00826D55" w:rsidRDefault="00826D55">
      <w:pPr>
        <w:autoSpaceDE w:val="0"/>
        <w:autoSpaceDN w:val="0"/>
        <w:spacing w:before="178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0C7B73" w:rsidRPr="00826D55" w:rsidRDefault="00826D55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0C7B73" w:rsidRPr="00826D55" w:rsidRDefault="00826D55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0C7B73" w:rsidRPr="00826D55" w:rsidRDefault="000C7B73">
      <w:pPr>
        <w:rPr>
          <w:lang w:val="ru-RU"/>
        </w:rPr>
        <w:sectPr w:rsidR="000C7B73" w:rsidRPr="00826D55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0C7B73" w:rsidRPr="00826D55" w:rsidRDefault="000C7B73">
      <w:pPr>
        <w:autoSpaceDE w:val="0"/>
        <w:autoSpaceDN w:val="0"/>
        <w:spacing w:after="64" w:line="220" w:lineRule="exact"/>
        <w:rPr>
          <w:lang w:val="ru-RU"/>
        </w:rPr>
      </w:pPr>
    </w:p>
    <w:p w:rsidR="000C7B73" w:rsidRDefault="00826D5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24"/>
        <w:gridCol w:w="1020"/>
        <w:gridCol w:w="2258"/>
      </w:tblGrid>
      <w:tr w:rsidR="000C7B7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C7B7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73" w:rsidRDefault="000C7B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73" w:rsidRDefault="000C7B7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73" w:rsidRDefault="000C7B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73" w:rsidRDefault="000C7B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73" w:rsidRDefault="000C7B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73" w:rsidRDefault="000C7B73"/>
        </w:tc>
      </w:tr>
      <w:tr w:rsidR="000C7B73" w:rsidRPr="009675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0C7B7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01.09.2022 04.09.2022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80" w:after="0" w:line="250" w:lineRule="auto"/>
              <w:ind w:left="72" w:right="720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понимать объяснения учителя по теме урока;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80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v=b0fW0b7OAYU</w:t>
            </w:r>
          </w:p>
        </w:tc>
      </w:tr>
      <w:tr w:rsidR="000C7B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05.09.2022 11.09.2022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v=b0fW0b7OAYU</w:t>
            </w:r>
          </w:p>
        </w:tc>
      </w:tr>
      <w:tr w:rsidR="000C7B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12.09.2022 18.09.2022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коммуникативной роли языка;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v=FjApzhBAekY</w:t>
            </w:r>
          </w:p>
        </w:tc>
      </w:tr>
      <w:tr w:rsidR="000C7B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v=FjApzhBAekY</w:t>
            </w:r>
          </w:p>
        </w:tc>
      </w:tr>
      <w:tr w:rsidR="000C7B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v=NHJAjXV-jFI</w:t>
            </w:r>
          </w:p>
        </w:tc>
      </w:tr>
      <w:tr w:rsidR="000C7B73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одноклассников; работать с учебником, анализировать проблемные ситуации;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v=NHJAjXV-jFI</w:t>
            </w:r>
          </w:p>
        </w:tc>
      </w:tr>
      <w:tr w:rsidR="000C7B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 на понимание и разграничение понятий по теме; учиться работать с текстом и зри тельным рядом учебника;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v=PtAUPK-J6KY</w:t>
            </w:r>
          </w:p>
        </w:tc>
      </w:tr>
      <w:tr w:rsidR="000C7B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v=PtAUPK-J6KY</w:t>
            </w:r>
          </w:p>
        </w:tc>
      </w:tr>
      <w:tr w:rsidR="000C7B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v=3W8XakRFV34</w:t>
            </w:r>
          </w:p>
        </w:tc>
      </w:tr>
      <w:tr w:rsidR="000C7B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826D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v=3W8XakRFV34</w:t>
            </w:r>
          </w:p>
        </w:tc>
      </w:tr>
      <w:tr w:rsidR="000C7B73" w:rsidRPr="0096758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0C7B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термина «поколение»;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v=wDYdkfoO96w</w:t>
            </w:r>
          </w:p>
        </w:tc>
      </w:tr>
      <w:tr w:rsidR="000C7B7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разграничивать понятия по теме,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учебный материал;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v=wDYdkfoO96w</w:t>
            </w:r>
          </w:p>
        </w:tc>
      </w:tr>
    </w:tbl>
    <w:p w:rsidR="000C7B73" w:rsidRDefault="000C7B73">
      <w:pPr>
        <w:autoSpaceDE w:val="0"/>
        <w:autoSpaceDN w:val="0"/>
        <w:spacing w:after="0" w:line="14" w:lineRule="exact"/>
      </w:pPr>
    </w:p>
    <w:p w:rsidR="000C7B73" w:rsidRDefault="000C7B73">
      <w:pPr>
        <w:sectPr w:rsidR="000C7B73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7B73" w:rsidRDefault="000C7B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24"/>
        <w:gridCol w:w="1020"/>
        <w:gridCol w:w="2258"/>
      </w:tblGrid>
      <w:tr w:rsidR="000C7B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28.11.2022 30.11.2022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 уметь объяснять и разграничивать основные понятия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v=BnVCFrUMEBw</w:t>
            </w:r>
          </w:p>
        </w:tc>
      </w:tr>
      <w:tr w:rsidR="000C7B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фольклорные сюжеты о семье, семейных ценностях; знать и понимать морально-нравственное значение семьи;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v=BnVCFrUMEBw</w:t>
            </w:r>
          </w:p>
        </w:tc>
      </w:tr>
      <w:tr w:rsidR="000C7B7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v=9KCGDpY8p9M</w:t>
            </w:r>
          </w:p>
        </w:tc>
      </w:tr>
      <w:tr w:rsidR="000C7B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826D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v=9KCGDpY8p9M</w:t>
            </w:r>
          </w:p>
        </w:tc>
      </w:tr>
      <w:tr w:rsidR="000C7B73" w:rsidRPr="009675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0C7B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v=walqth_WQrU</w:t>
            </w:r>
          </w:p>
        </w:tc>
      </w:tr>
      <w:tr w:rsidR="000C7B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 Человек —творец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09.01.2023 21.01.2023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духовно-нравственной культуры;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v=walqth_WQrU</w:t>
            </w:r>
          </w:p>
        </w:tc>
      </w:tr>
      <w:tr w:rsidR="000C7B73">
        <w:trPr>
          <w:trHeight w:hRule="exact" w:val="10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01.02.2023 13.02.2023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примерах важность таких ценностей как взаимопомощь, сострадание, милосердие, любовь, дружба и др.;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v=1GNpwdtDBDw</w:t>
            </w:r>
          </w:p>
        </w:tc>
      </w:tr>
      <w:tr w:rsidR="000C7B73" w:rsidRPr="009675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0C7B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историческая память, как история каждой семьи связана с историей страны;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v=1GNpwdtDBDw</w:t>
            </w:r>
          </w:p>
        </w:tc>
      </w:tr>
      <w:tr w:rsidR="000C7B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творчества;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v=shXXEm3Ud2E</w:t>
            </w:r>
          </w:p>
        </w:tc>
      </w:tr>
      <w:tr w:rsidR="000C7B7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v=shXXEm3Ud2E</w:t>
            </w:r>
          </w:p>
        </w:tc>
      </w:tr>
      <w:tr w:rsidR="000C7B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v=TMOQL5Xv9c4</w:t>
            </w:r>
          </w:p>
        </w:tc>
      </w:tr>
      <w:tr w:rsidR="000C7B7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27.03.2023 31.03.2023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ценность многообразия культурных укладов народов России; слушать и анализировать выступления одноклассников, работать с источниками;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v=TMOQL5Xv9c4</w:t>
            </w:r>
          </w:p>
        </w:tc>
      </w:tr>
    </w:tbl>
    <w:p w:rsidR="000C7B73" w:rsidRDefault="000C7B73">
      <w:pPr>
        <w:autoSpaceDE w:val="0"/>
        <w:autoSpaceDN w:val="0"/>
        <w:spacing w:after="0" w:line="14" w:lineRule="exact"/>
      </w:pPr>
    </w:p>
    <w:p w:rsidR="000C7B73" w:rsidRDefault="000C7B73">
      <w:pPr>
        <w:sectPr w:rsidR="000C7B73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7B73" w:rsidRDefault="000C7B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24"/>
        <w:gridCol w:w="1020"/>
        <w:gridCol w:w="2258"/>
      </w:tblGrid>
      <w:tr w:rsidR="000C7B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нравственный смысл народного праздника; работать с учебником, просматривать и анализировать учебные фильмы;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v=TMOQL5Xv9c4</w:t>
            </w:r>
          </w:p>
        </w:tc>
      </w:tr>
      <w:tr w:rsidR="000C7B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v=TMOQL5Xv9c4</w:t>
            </w:r>
          </w:p>
        </w:tc>
      </w:tr>
      <w:tr w:rsidR="000C7B7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v=oVwEv30-xqM</w:t>
            </w:r>
          </w:p>
        </w:tc>
      </w:tr>
      <w:tr w:rsidR="000C7B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02.05.2023 05.05.2023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искусства народов России;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v=oVwEv30-xqM</w:t>
            </w:r>
          </w:p>
        </w:tc>
      </w:tr>
      <w:tr w:rsidR="000C7B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826D55">
              <w:rPr>
                <w:lang w:val="ru-RU"/>
              </w:rPr>
              <w:br/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v=_MvCsGl7dt4</w:t>
            </w:r>
          </w:p>
        </w:tc>
      </w:tr>
      <w:tr w:rsidR="000C7B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826D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v=_MvCsGl7dt4</w:t>
            </w:r>
          </w:p>
        </w:tc>
      </w:tr>
      <w:tr w:rsidR="000C7B7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826D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22.05.2023 26.05.2023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v=TMOQL5Xv9c4</w:t>
            </w:r>
          </w:p>
        </w:tc>
      </w:tr>
      <w:tr w:rsidR="000C7B73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29.05.2023 31.05.2023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4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v=shXXEm3Ud2E</w:t>
            </w:r>
          </w:p>
        </w:tc>
      </w:tr>
      <w:tr w:rsidR="000C7B73">
        <w:trPr>
          <w:trHeight w:hRule="exact" w:val="5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Pr="00826D55" w:rsidRDefault="00826D5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26D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826D5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7B73" w:rsidRDefault="000C7B73"/>
        </w:tc>
      </w:tr>
    </w:tbl>
    <w:p w:rsidR="000C7B73" w:rsidRDefault="000C7B73">
      <w:pPr>
        <w:autoSpaceDE w:val="0"/>
        <w:autoSpaceDN w:val="0"/>
        <w:spacing w:after="0" w:line="14" w:lineRule="exact"/>
      </w:pPr>
    </w:p>
    <w:p w:rsidR="000C7B73" w:rsidRDefault="000C7B73">
      <w:pPr>
        <w:sectPr w:rsidR="000C7B7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7B73" w:rsidRDefault="000C7B73">
      <w:pPr>
        <w:autoSpaceDE w:val="0"/>
        <w:autoSpaceDN w:val="0"/>
        <w:spacing w:after="78" w:line="220" w:lineRule="exact"/>
      </w:pPr>
    </w:p>
    <w:p w:rsidR="000C7B73" w:rsidRPr="00826D55" w:rsidRDefault="00826D55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C7B73" w:rsidRPr="00826D55" w:rsidRDefault="00826D55">
      <w:pPr>
        <w:autoSpaceDE w:val="0"/>
        <w:autoSpaceDN w:val="0"/>
        <w:spacing w:before="346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C7B73" w:rsidRPr="00826D55" w:rsidRDefault="00826D55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 w:rsidRPr="00826D55">
        <w:rPr>
          <w:lang w:val="ru-RU"/>
        </w:rPr>
        <w:br/>
      </w: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C7B73" w:rsidRPr="00826D55" w:rsidRDefault="00826D55">
      <w:pPr>
        <w:autoSpaceDE w:val="0"/>
        <w:autoSpaceDN w:val="0"/>
        <w:spacing w:before="262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C7B73" w:rsidRPr="00826D55" w:rsidRDefault="00826D55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 xml:space="preserve">Н.Ф. </w:t>
      </w:r>
      <w:proofErr w:type="spellStart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Виноградоваа</w:t>
      </w:r>
      <w:proofErr w:type="spellEnd"/>
      <w:r w:rsidRPr="00826D55">
        <w:rPr>
          <w:rFonts w:ascii="Times New Roman" w:eastAsia="Times New Roman" w:hAnsi="Times New Roman"/>
          <w:color w:val="000000"/>
          <w:sz w:val="24"/>
          <w:lang w:val="ru-RU"/>
        </w:rPr>
        <w:t>. Основы духовно-нравственной культуры народов России. 5 класс. Методическое пособие.</w:t>
      </w:r>
    </w:p>
    <w:p w:rsidR="000C7B73" w:rsidRPr="00826D55" w:rsidRDefault="00826D55">
      <w:pPr>
        <w:autoSpaceDE w:val="0"/>
        <w:autoSpaceDN w:val="0"/>
        <w:spacing w:before="264" w:after="0" w:line="230" w:lineRule="auto"/>
        <w:rPr>
          <w:lang w:val="ru-RU"/>
        </w:rPr>
      </w:pPr>
      <w:r w:rsidRPr="00826D5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26D55" w:rsidRDefault="0096758C" w:rsidP="00826D55">
      <w:pPr>
        <w:autoSpaceDE w:val="0"/>
        <w:autoSpaceDN w:val="0"/>
        <w:spacing w:before="168" w:after="0" w:line="230" w:lineRule="auto"/>
        <w:rPr>
          <w:lang w:val="ru-RU"/>
        </w:rPr>
      </w:pPr>
      <w:hyperlink r:id="rId6" w:history="1">
        <w:r w:rsidR="00826D55" w:rsidRPr="00533BE8">
          <w:rPr>
            <w:rStyle w:val="aff8"/>
            <w:rFonts w:ascii="Times New Roman" w:eastAsia="Times New Roman" w:hAnsi="Times New Roman"/>
            <w:sz w:val="24"/>
          </w:rPr>
          <w:t>https</w:t>
        </w:r>
        <w:r w:rsidR="00826D55" w:rsidRPr="00533BE8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826D55" w:rsidRPr="00533BE8">
          <w:rPr>
            <w:rStyle w:val="aff8"/>
            <w:rFonts w:ascii="Times New Roman" w:eastAsia="Times New Roman" w:hAnsi="Times New Roman"/>
            <w:sz w:val="24"/>
          </w:rPr>
          <w:t>www</w:t>
        </w:r>
        <w:r w:rsidR="00826D55" w:rsidRPr="00533BE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826D55" w:rsidRPr="00533BE8">
          <w:rPr>
            <w:rStyle w:val="aff8"/>
            <w:rFonts w:ascii="Times New Roman" w:eastAsia="Times New Roman" w:hAnsi="Times New Roman"/>
            <w:sz w:val="24"/>
          </w:rPr>
          <w:t>youtube</w:t>
        </w:r>
        <w:proofErr w:type="spellEnd"/>
        <w:r w:rsidR="00826D55" w:rsidRPr="00533BE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826D55" w:rsidRPr="00533BE8">
          <w:rPr>
            <w:rStyle w:val="aff8"/>
            <w:rFonts w:ascii="Times New Roman" w:eastAsia="Times New Roman" w:hAnsi="Times New Roman"/>
            <w:sz w:val="24"/>
          </w:rPr>
          <w:t>com</w:t>
        </w:r>
        <w:r w:rsidR="00826D55" w:rsidRPr="00533BE8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826D55" w:rsidRPr="00533BE8">
          <w:rPr>
            <w:rStyle w:val="aff8"/>
            <w:rFonts w:ascii="Times New Roman" w:eastAsia="Times New Roman" w:hAnsi="Times New Roman"/>
            <w:sz w:val="24"/>
          </w:rPr>
          <w:t>watch</w:t>
        </w:r>
        <w:r w:rsidR="00826D55" w:rsidRPr="00533BE8">
          <w:rPr>
            <w:rStyle w:val="aff8"/>
            <w:rFonts w:ascii="Times New Roman" w:eastAsia="Times New Roman" w:hAnsi="Times New Roman"/>
            <w:sz w:val="24"/>
            <w:lang w:val="ru-RU"/>
          </w:rPr>
          <w:t>?</w:t>
        </w:r>
        <w:r w:rsidR="00826D55" w:rsidRPr="00533BE8">
          <w:rPr>
            <w:rStyle w:val="aff8"/>
            <w:rFonts w:ascii="Times New Roman" w:eastAsia="Times New Roman" w:hAnsi="Times New Roman"/>
            <w:sz w:val="24"/>
          </w:rPr>
          <w:t>v</w:t>
        </w:r>
        <w:r w:rsidR="00826D55" w:rsidRPr="00533BE8">
          <w:rPr>
            <w:rStyle w:val="aff8"/>
            <w:rFonts w:ascii="Times New Roman" w:eastAsia="Times New Roman" w:hAnsi="Times New Roman"/>
            <w:sz w:val="24"/>
            <w:lang w:val="ru-RU"/>
          </w:rPr>
          <w:t>=</w:t>
        </w:r>
        <w:r w:rsidR="00826D55" w:rsidRPr="00533BE8">
          <w:rPr>
            <w:rStyle w:val="aff8"/>
            <w:rFonts w:ascii="Times New Roman" w:eastAsia="Times New Roman" w:hAnsi="Times New Roman"/>
            <w:sz w:val="24"/>
          </w:rPr>
          <w:t>TMOQL</w:t>
        </w:r>
        <w:r w:rsidR="00826D55" w:rsidRPr="00533BE8">
          <w:rPr>
            <w:rStyle w:val="aff8"/>
            <w:rFonts w:ascii="Times New Roman" w:eastAsia="Times New Roman" w:hAnsi="Times New Roman"/>
            <w:sz w:val="24"/>
            <w:lang w:val="ru-RU"/>
          </w:rPr>
          <w:t>5</w:t>
        </w:r>
        <w:r w:rsidR="00826D55" w:rsidRPr="00533BE8">
          <w:rPr>
            <w:rStyle w:val="aff8"/>
            <w:rFonts w:ascii="Times New Roman" w:eastAsia="Times New Roman" w:hAnsi="Times New Roman"/>
            <w:sz w:val="24"/>
          </w:rPr>
          <w:t>Xv</w:t>
        </w:r>
        <w:r w:rsidR="00826D55" w:rsidRPr="00533BE8">
          <w:rPr>
            <w:rStyle w:val="aff8"/>
            <w:rFonts w:ascii="Times New Roman" w:eastAsia="Times New Roman" w:hAnsi="Times New Roman"/>
            <w:sz w:val="24"/>
            <w:lang w:val="ru-RU"/>
          </w:rPr>
          <w:t>9</w:t>
        </w:r>
        <w:r w:rsidR="00826D55" w:rsidRPr="00533BE8">
          <w:rPr>
            <w:rStyle w:val="aff8"/>
            <w:rFonts w:ascii="Times New Roman" w:eastAsia="Times New Roman" w:hAnsi="Times New Roman"/>
            <w:sz w:val="24"/>
          </w:rPr>
          <w:t>c</w:t>
        </w:r>
        <w:r w:rsidR="00826D55" w:rsidRPr="00533BE8">
          <w:rPr>
            <w:rStyle w:val="aff8"/>
            <w:rFonts w:ascii="Times New Roman" w:eastAsia="Times New Roman" w:hAnsi="Times New Roman"/>
            <w:sz w:val="24"/>
            <w:lang w:val="ru-RU"/>
          </w:rPr>
          <w:t>4</w:t>
        </w:r>
      </w:hyperlink>
    </w:p>
    <w:p w:rsidR="00826D55" w:rsidRPr="00826D55" w:rsidRDefault="00826D55" w:rsidP="00826D55">
      <w:pPr>
        <w:autoSpaceDE w:val="0"/>
        <w:autoSpaceDN w:val="0"/>
        <w:spacing w:before="168" w:after="0" w:line="230" w:lineRule="auto"/>
        <w:rPr>
          <w:lang w:val="ru-RU"/>
        </w:rPr>
      </w:pPr>
    </w:p>
    <w:p w:rsidR="00826D55" w:rsidRPr="00826D55" w:rsidRDefault="00826D55" w:rsidP="00826D55">
      <w:pPr>
        <w:pStyle w:val="af"/>
        <w:spacing w:before="156"/>
        <w:ind w:right="515"/>
        <w:rPr>
          <w:lang w:val="ru-RU"/>
        </w:rPr>
        <w:sectPr w:rsidR="00826D55" w:rsidRPr="00826D5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A71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A712A">
        <w:rPr>
          <w:lang w:val="ru-RU"/>
        </w:rPr>
        <w:br/>
        <w:t>Планшетный компьютер, демонстрационные учебно-наглядные пособия, комплект портретов исторических деятелей, раздаточные учебные материалы по истории</w:t>
      </w:r>
      <w:r>
        <w:rPr>
          <w:lang w:val="ru-RU"/>
        </w:rPr>
        <w:t>, атлас по истории с комплектом</w:t>
      </w:r>
      <w:r w:rsidRPr="008A712A">
        <w:rPr>
          <w:lang w:val="ru-RU"/>
        </w:rPr>
        <w:t xml:space="preserve"> контурных карт, карт</w:t>
      </w:r>
      <w:r>
        <w:rPr>
          <w:lang w:val="ru-RU"/>
        </w:rPr>
        <w:t>ы демонстрационные</w:t>
      </w:r>
    </w:p>
    <w:p w:rsidR="00826D55" w:rsidRPr="00826D55" w:rsidRDefault="00826D55">
      <w:pPr>
        <w:rPr>
          <w:lang w:val="ru-RU"/>
        </w:rPr>
      </w:pPr>
    </w:p>
    <w:sectPr w:rsidR="00826D55" w:rsidRPr="00826D5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7B73"/>
    <w:rsid w:val="0015074B"/>
    <w:rsid w:val="0029639D"/>
    <w:rsid w:val="00326F90"/>
    <w:rsid w:val="00593872"/>
    <w:rsid w:val="00826D55"/>
    <w:rsid w:val="0096758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F429263-9187-4CAE-8395-363BB833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2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MOQL5Xv9c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NsO9ZJlrUGMEaCowIUXxF7rKPIIqtV11njvWy/I/2W4=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ySwvTQVXasMh6ZD96x6C6Du5oVCpIO5VOYs5keAPdoU=</DigestValue>
    </Reference>
  </SignedInfo>
  <SignatureValue>Oo9nzPjmJGvrRuupgO90LLWXHFlftYFD5knh53tNPVvd/R8J1r6j3ENlZe6cUlEH
sw+p7GonF1beGdFO4cHHCQ==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tudjm/8hGmkTgN1wSwGFE+flbPA=</DigestValue>
      </Reference>
      <Reference URI="/word/document.xml?ContentType=application/vnd.openxmlformats-officedocument.wordprocessingml.document.main+xml">
        <DigestMethod Algorithm="http://www.w3.org/2000/09/xmldsig#sha1"/>
        <DigestValue>VWNv8T24iaGjOYQVKa6cIBXl3vQ=</DigestValue>
      </Reference>
      <Reference URI="/word/fontTable.xml?ContentType=application/vnd.openxmlformats-officedocument.wordprocessingml.fontTable+xml">
        <DigestMethod Algorithm="http://www.w3.org/2000/09/xmldsig#sha1"/>
        <DigestValue>zMik0AWtoHsKvCIPGkQ/EnHHvkM=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lJbnRdEgOYw2BgkRc0Ps0jBOYgM=</DigestValue>
      </Reference>
      <Reference URI="/word/styles.xml?ContentType=application/vnd.openxmlformats-officedocument.wordprocessingml.styles+xml">
        <DigestMethod Algorithm="http://www.w3.org/2000/09/xmldsig#sha1"/>
        <DigestValue>fEqLJmKF2dr7s8/3paVOhlJUXAI=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2022-09-06T12:37:45Z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2022-09-06T12:37:45Z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A55F1-E526-4DDC-8511-4455844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8153</Words>
  <Characters>46475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3</cp:revision>
  <dcterms:created xsi:type="dcterms:W3CDTF">2013-12-23T23:15:00Z</dcterms:created>
  <dcterms:modified xsi:type="dcterms:W3CDTF">2022-08-29T07:14:00Z</dcterms:modified>
  <cp:category/>
</cp:coreProperties>
</file>