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96" w:rsidRPr="00F37379" w:rsidRDefault="00C57896" w:rsidP="00C57896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C57896" w:rsidRPr="00F37379" w:rsidRDefault="00C57896" w:rsidP="00C5789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ПРИКАЗ</w:t>
      </w:r>
    </w:p>
    <w:p w:rsidR="000818B5" w:rsidRPr="00F37379" w:rsidRDefault="000818B5" w:rsidP="00C57896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ОСНОВНОЙ ДЕЯТЕЛЬНОСТИ</w:t>
      </w:r>
    </w:p>
    <w:p w:rsidR="00C57896" w:rsidRPr="00F37379" w:rsidRDefault="003C7555" w:rsidP="00C57896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30.08.2022</w:t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707E0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№44/7-О</w:t>
      </w:r>
    </w:p>
    <w:p w:rsidR="00C57896" w:rsidRPr="00F37379" w:rsidRDefault="00C57896" w:rsidP="00C57896">
      <w:pPr>
        <w:spacing w:after="0" w:line="36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г о Клин</w:t>
      </w:r>
    </w:p>
    <w:p w:rsidR="00C57896" w:rsidRPr="00F37379" w:rsidRDefault="00C57896" w:rsidP="00C57896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C57896" w:rsidRPr="00F37379" w:rsidRDefault="00C57896" w:rsidP="00C57896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 основную образовательную программу</w:t>
      </w:r>
    </w:p>
    <w:p w:rsidR="00C57896" w:rsidRPr="00F37379" w:rsidRDefault="00A77830" w:rsidP="00C57896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основного</w:t>
      </w:r>
      <w:r w:rsidR="00C57896"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общего образования </w:t>
      </w:r>
    </w:p>
    <w:p w:rsidR="00C57896" w:rsidRPr="00F37379" w:rsidRDefault="00C57896" w:rsidP="00C57896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ЧОУ «Православная классическая гимназия «София» </w:t>
      </w:r>
    </w:p>
    <w:p w:rsidR="000818B5" w:rsidRPr="00F37379" w:rsidRDefault="000818B5" w:rsidP="00C57896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B90019" w:rsidP="00C57896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hyperlink r:id="rId8" w:anchor="/document/99/902389617/XA00MG22OB/" w:history="1">
        <w:r w:rsidRPr="00F37379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части 5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 статьи 12, </w:t>
      </w:r>
      <w:hyperlink r:id="rId9" w:anchor="/document/99/902389617/XA00M6K2ME/" w:history="1">
        <w:r w:rsidRPr="00F37379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пункта 6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 части 3 статьи 28 Федерального закона от 29.12.2012 «Об образ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овании в Российской Федерации», </w:t>
      </w:r>
      <w:hyperlink r:id="rId10" w:anchor="/document/99/902350579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приказа Минобрнауки от 17.05.2012 № 413</w:t>
        </w:r>
      </w:hyperlink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основного общего образования», </w:t>
      </w:r>
      <w:hyperlink r:id="rId11" w:anchor="/document/99/565911135/XA00M922N3/" w:history="1">
        <w:r w:rsidRPr="00F37379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пункта 11</w:t>
        </w:r>
      </w:hyperlink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его образования», утвержденного </w:t>
      </w:r>
      <w:hyperlink r:id="rId12" w:anchor="/document/99/565911135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приказом Минпросвещения от 28.08.2020 № 442</w:t>
        </w:r>
      </w:hyperlink>
      <w:r w:rsidR="00DD169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в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соответствии с решением педагогического совета ЧОУ «Православная кла</w:t>
      </w:r>
      <w:r w:rsidR="008F20E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ссическая гимназия «София» от 29</w:t>
      </w:r>
      <w:r w:rsidR="003C755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.08.2022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протокол </w:t>
      </w:r>
      <w:r w:rsidR="003C7555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 w:rsidR="008F20E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p w:rsidR="00C57896" w:rsidRPr="00F37379" w:rsidRDefault="00C57896" w:rsidP="00C57896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ПРИКАЗЫВАЮ:</w:t>
      </w:r>
    </w:p>
    <w:p w:rsidR="00C57896" w:rsidRPr="00F37379" w:rsidRDefault="00C57896" w:rsidP="00C57896">
      <w:pPr>
        <w:spacing w:after="0" w:line="36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 Внести изменения в основную об</w:t>
      </w:r>
      <w:r w:rsidR="00A7783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разовательную программу основного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общего образования ЧОУ «Православная классическая гимназия «София»</w:t>
      </w:r>
    </w:p>
    <w:p w:rsidR="00C57896" w:rsidRPr="00F37379" w:rsidRDefault="003C7555" w:rsidP="00C57896">
      <w:pPr>
        <w:spacing w:after="0" w:line="36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1.1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 В содержательный раздел:</w:t>
      </w:r>
    </w:p>
    <w:p w:rsidR="00C57896" w:rsidRPr="00F37379" w:rsidRDefault="003C7555" w:rsidP="00C57896">
      <w:pPr>
        <w:spacing w:after="0" w:line="36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1.1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.1. в</w:t>
      </w:r>
      <w:r w:rsidR="00B90019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тематическое и 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календарно-т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ематическое планирование на 2022-2023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 рабочих программ по учебным предметам, курсам, модулям обязательной части учебного плана (приложение 1);</w:t>
      </w:r>
    </w:p>
    <w:p w:rsidR="00C57896" w:rsidRPr="00F37379" w:rsidRDefault="003C7555" w:rsidP="00C57896">
      <w:pPr>
        <w:spacing w:after="0" w:line="36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1.1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.2. в рабочие программы учебных предметов, курсов, модулей части, формируемой участниками образо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вательных отношений на 2022-2023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 с учетом мнения участников образовательных отношений (приложение 2);</w:t>
      </w:r>
    </w:p>
    <w:p w:rsidR="00C57896" w:rsidRPr="00F37379" w:rsidRDefault="003C7555" w:rsidP="003C7555">
      <w:pPr>
        <w:tabs>
          <w:tab w:val="left" w:pos="1701"/>
        </w:tabs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1.2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 В организационный раздел:</w:t>
      </w:r>
    </w:p>
    <w:p w:rsidR="00C57896" w:rsidRPr="00F37379" w:rsidRDefault="003C7555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1.2</w:t>
      </w:r>
      <w:r w:rsidR="00A7783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.1.в учебный план основного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общего образования на 2022-2023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 (приложение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);</w:t>
      </w:r>
    </w:p>
    <w:p w:rsidR="004F7F2D" w:rsidRPr="00F37379" w:rsidRDefault="003C7555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1.2</w:t>
      </w:r>
      <w:r w:rsidR="004F7F2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.2. в план внеур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очной деятельности (приложение 4</w:t>
      </w:r>
      <w:r w:rsidR="004F7F2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4F7F2D" w:rsidRPr="00F37379" w:rsidRDefault="003C7555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1.2</w:t>
      </w:r>
      <w:r w:rsidR="004F7F2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E40C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4F7F2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4F7F2D" w:rsidRPr="00F37379">
        <w:rPr>
          <w:rFonts w:ascii="PT Astra Serif" w:hAnsi="PT Astra Serif" w:cs="Times New Roman"/>
          <w:sz w:val="24"/>
          <w:szCs w:val="24"/>
        </w:rPr>
        <w:t>Внести календарный план воспитательной работы на 2</w:t>
      </w:r>
      <w:r w:rsidRPr="00F37379">
        <w:rPr>
          <w:rFonts w:ascii="PT Astra Serif" w:hAnsi="PT Astra Serif" w:cs="Times New Roman"/>
          <w:sz w:val="24"/>
          <w:szCs w:val="24"/>
        </w:rPr>
        <w:t>022/23</w:t>
      </w:r>
      <w:r w:rsidR="00F473F6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учебный год (приложение 5</w:t>
      </w:r>
      <w:r w:rsidR="004F7F2D" w:rsidRPr="00F37379">
        <w:rPr>
          <w:rFonts w:ascii="PT Astra Serif" w:hAnsi="PT Astra Serif" w:cs="Times New Roman"/>
          <w:sz w:val="24"/>
          <w:szCs w:val="24"/>
        </w:rPr>
        <w:t>).</w:t>
      </w:r>
    </w:p>
    <w:p w:rsidR="00C57896" w:rsidRPr="00F37379" w:rsidRDefault="003C7555" w:rsidP="00C57896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1.2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E40CD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 в календарный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график на 2022-2023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учебный год согласно приложению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7896" w:rsidRPr="00F37379" w:rsidRDefault="00C57896" w:rsidP="00C57896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2. Утвердить внесенные изменения в основную об</w:t>
      </w:r>
      <w:r w:rsidR="00A7783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разовательную программу основного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общего образования ЧОУ «Православная классическая гимназия «София»</w:t>
      </w:r>
    </w:p>
    <w:p w:rsidR="00C57896" w:rsidRPr="00F37379" w:rsidRDefault="00EB0E6C" w:rsidP="00C57896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Кемайкиной Л.Г., 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заместителю руководителя по УВР обеспечить мониторинг качества реализации основной об</w:t>
      </w:r>
      <w:r w:rsidR="00A7783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разовательной программы основного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общего образования.</w:t>
      </w:r>
    </w:p>
    <w:p w:rsidR="00C57896" w:rsidRPr="00F37379" w:rsidRDefault="00C57896" w:rsidP="00EB0E6C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4. Захарову М.И., специалисту по информатизации, ответственному за размещение информации на официальном сайте гимназии, разместить приказ «О внесении изменений в основную обр</w:t>
      </w:r>
      <w:r w:rsidR="00A7783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азовательную программу основного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общего образования ЧОУ «Православная классическая гимн</w:t>
      </w:r>
      <w:r w:rsidR="00CC6390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2009D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зия «София» в срок до 31.08.22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57896" w:rsidRPr="00F37379" w:rsidRDefault="00C57896" w:rsidP="00C57896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5. Контроль исполнения настоящего приказа оставляю за собой.</w:t>
      </w:r>
    </w:p>
    <w:p w:rsidR="00C57896" w:rsidRPr="00F37379" w:rsidRDefault="00C57896" w:rsidP="00C57896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0818B5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Директор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Н.И.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5789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Бордиловская</w:t>
      </w: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F37379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ознакомлены:                                                         </w:t>
      </w:r>
      <w:r w:rsid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Л.Г.</w:t>
      </w:r>
      <w:r w:rsidR="00BD27E8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Кемайкина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 по информатизации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М.И.</w:t>
      </w:r>
      <w:r w:rsidR="00BD27E8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Захаров</w:t>
      </w: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8F20E0">
      <w:pPr>
        <w:spacing w:after="0"/>
        <w:ind w:left="6521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br w:type="page"/>
      </w:r>
      <w:r w:rsidRPr="00F37379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1 к приказу </w:t>
      </w:r>
    </w:p>
    <w:p w:rsidR="00C57896" w:rsidRPr="00F37379" w:rsidRDefault="002009DF" w:rsidP="008F20E0">
      <w:pPr>
        <w:spacing w:after="0"/>
        <w:ind w:left="6521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>от 30.08.2022</w:t>
      </w:r>
      <w:r w:rsidR="00CC6390" w:rsidRPr="00F3737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F37379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№44/7-О</w:t>
      </w:r>
    </w:p>
    <w:p w:rsidR="00C57896" w:rsidRPr="00F37379" w:rsidRDefault="00C57896" w:rsidP="00C57896">
      <w:pPr>
        <w:spacing w:after="0"/>
        <w:ind w:firstLine="709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C6390" w:rsidP="00C57896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 Тематическое и к</w:t>
      </w:r>
      <w:r w:rsidR="00C57896" w:rsidRPr="00F37379">
        <w:rPr>
          <w:rFonts w:ascii="PT Astra Serif" w:eastAsia="Calibri" w:hAnsi="PT Astra Serif" w:cs="Times New Roman"/>
          <w:sz w:val="24"/>
          <w:szCs w:val="24"/>
        </w:rPr>
        <w:t>алендарно-т</w:t>
      </w:r>
      <w:r w:rsidR="002009DF" w:rsidRPr="00F37379">
        <w:rPr>
          <w:rFonts w:ascii="PT Astra Serif" w:eastAsia="Calibri" w:hAnsi="PT Astra Serif" w:cs="Times New Roman"/>
          <w:sz w:val="24"/>
          <w:szCs w:val="24"/>
        </w:rPr>
        <w:t>ематическое планирование на 2022/23</w:t>
      </w:r>
      <w:r w:rsidR="00C57896" w:rsidRPr="00F37379">
        <w:rPr>
          <w:rFonts w:ascii="PT Astra Serif" w:eastAsia="Calibri" w:hAnsi="PT Astra Serif" w:cs="Times New Roman"/>
          <w:sz w:val="24"/>
          <w:szCs w:val="24"/>
        </w:rPr>
        <w:t xml:space="preserve"> учебный год </w:t>
      </w:r>
    </w:p>
    <w:p w:rsidR="00C57896" w:rsidRPr="00F37379" w:rsidRDefault="00C57896" w:rsidP="00C57896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рабочих программ по учебным предметам, курсам, модулям программы </w:t>
      </w:r>
    </w:p>
    <w:p w:rsidR="00C57896" w:rsidRPr="00F37379" w:rsidRDefault="00C57896" w:rsidP="00C57896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>обязательной части учебного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46"/>
        <w:gridCol w:w="2108"/>
      </w:tblGrid>
      <w:tr w:rsidR="00C57896" w:rsidRPr="00F37379" w:rsidTr="00D07B5B"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472" w:type="pct"/>
          </w:tcPr>
          <w:p w:rsidR="00C57896" w:rsidRPr="00F37379" w:rsidRDefault="00C57896" w:rsidP="00C57896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Предмет</w:t>
            </w:r>
          </w:p>
        </w:tc>
        <w:tc>
          <w:tcPr>
            <w:tcW w:w="1101" w:type="pct"/>
          </w:tcPr>
          <w:p w:rsidR="00C57896" w:rsidRPr="00F37379" w:rsidRDefault="00C57896" w:rsidP="00C57896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Класс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</w:tcPr>
          <w:p w:rsidR="00C57896" w:rsidRPr="00F37379" w:rsidRDefault="00CC6390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D07B5B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</w:tcPr>
          <w:p w:rsidR="00A04824" w:rsidRPr="00F37379" w:rsidRDefault="00227108" w:rsidP="00F473F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A04824" w:rsidRPr="00F37379" w:rsidTr="00F473F6">
        <w:trPr>
          <w:trHeight w:val="20"/>
        </w:trPr>
        <w:tc>
          <w:tcPr>
            <w:tcW w:w="427" w:type="pct"/>
          </w:tcPr>
          <w:p w:rsidR="00A04824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</w:tcPr>
          <w:p w:rsidR="00A04824" w:rsidRPr="00F37379" w:rsidRDefault="00A04824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Родной язык</w:t>
            </w:r>
            <w:r w:rsidR="00CC6390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 русский)</w:t>
            </w:r>
          </w:p>
        </w:tc>
        <w:tc>
          <w:tcPr>
            <w:tcW w:w="1101" w:type="pct"/>
          </w:tcPr>
          <w:p w:rsidR="00A04824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Родная литература</w:t>
            </w:r>
            <w:r w:rsidR="00CC6390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101" w:type="pct"/>
          </w:tcPr>
          <w:p w:rsidR="0022710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</w:tcPr>
          <w:p w:rsidR="00A04824" w:rsidRPr="00F37379" w:rsidRDefault="00D15D9D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Иностранный язык (а</w:t>
            </w:r>
            <w:r w:rsidR="00C57896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н</w:t>
            </w:r>
            <w:r w:rsidR="00CC6390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глийский</w:t>
            </w: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  <w:r w:rsidR="00CC6390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</w:tcPr>
          <w:p w:rsidR="00A04824" w:rsidRPr="00F37379" w:rsidRDefault="00B10221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-6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1101" w:type="pct"/>
          </w:tcPr>
          <w:p w:rsidR="00227108" w:rsidRPr="00F37379" w:rsidRDefault="00B10221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1101" w:type="pct"/>
          </w:tcPr>
          <w:p w:rsidR="00227108" w:rsidRPr="00F37379" w:rsidRDefault="00B10221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1" w:type="pct"/>
          </w:tcPr>
          <w:p w:rsidR="00227108" w:rsidRPr="00F37379" w:rsidRDefault="00B10221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7-9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</w:tcPr>
          <w:p w:rsidR="00C57896" w:rsidRPr="00F37379" w:rsidRDefault="00A04824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472" w:type="pct"/>
          </w:tcPr>
          <w:p w:rsidR="00F9515E" w:rsidRPr="00F37379" w:rsidRDefault="00014ED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1101" w:type="pct"/>
          </w:tcPr>
          <w:p w:rsidR="0022710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1101" w:type="pct"/>
          </w:tcPr>
          <w:p w:rsidR="0022710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1101" w:type="pct"/>
          </w:tcPr>
          <w:p w:rsidR="00227108" w:rsidRPr="00F37379" w:rsidRDefault="00B10221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1101" w:type="pct"/>
          </w:tcPr>
          <w:p w:rsidR="0022710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</w:tcPr>
          <w:p w:rsidR="0022710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BD27E8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Искусство</w:t>
            </w:r>
          </w:p>
        </w:tc>
        <w:tc>
          <w:tcPr>
            <w:tcW w:w="1101" w:type="pct"/>
          </w:tcPr>
          <w:p w:rsidR="00227108" w:rsidRPr="00F37379" w:rsidRDefault="00BD27E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8-9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</w:tcPr>
          <w:p w:rsidR="00227108" w:rsidRPr="00F37379" w:rsidRDefault="00E11C53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5-7</w:t>
            </w:r>
          </w:p>
        </w:tc>
      </w:tr>
      <w:tr w:rsidR="00227108" w:rsidRPr="00F37379" w:rsidTr="00F473F6">
        <w:trPr>
          <w:trHeight w:val="20"/>
        </w:trPr>
        <w:tc>
          <w:tcPr>
            <w:tcW w:w="427" w:type="pct"/>
          </w:tcPr>
          <w:p w:rsidR="00227108" w:rsidRPr="00F37379" w:rsidRDefault="00B10221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472" w:type="pct"/>
          </w:tcPr>
          <w:p w:rsidR="00227108" w:rsidRPr="00F37379" w:rsidRDefault="0022710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01" w:type="pct"/>
          </w:tcPr>
          <w:p w:rsidR="0022710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636552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="00E11C53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</w:tr>
      <w:tr w:rsidR="00E11C53" w:rsidRPr="00F37379" w:rsidTr="00F473F6">
        <w:trPr>
          <w:trHeight w:val="20"/>
        </w:trPr>
        <w:tc>
          <w:tcPr>
            <w:tcW w:w="427" w:type="pct"/>
          </w:tcPr>
          <w:p w:rsidR="00E11C53" w:rsidRPr="00F37379" w:rsidRDefault="00E11C53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472" w:type="pct"/>
          </w:tcPr>
          <w:p w:rsidR="00E11C53" w:rsidRPr="00F37379" w:rsidRDefault="00E11C53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1" w:type="pct"/>
          </w:tcPr>
          <w:p w:rsidR="00E11C53" w:rsidRPr="00F37379" w:rsidRDefault="00E11C53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8-9</w:t>
            </w:r>
          </w:p>
        </w:tc>
      </w:tr>
      <w:tr w:rsidR="00C57896" w:rsidRPr="00F37379" w:rsidTr="00F473F6">
        <w:trPr>
          <w:trHeight w:val="20"/>
        </w:trPr>
        <w:tc>
          <w:tcPr>
            <w:tcW w:w="427" w:type="pct"/>
          </w:tcPr>
          <w:p w:rsidR="00C57896" w:rsidRPr="00F37379" w:rsidRDefault="00E11C53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472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Физич</w:t>
            </w:r>
            <w:r w:rsidR="00B10221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еская культура 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E11C53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</w:tbl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br w:type="page"/>
      </w:r>
      <w:r w:rsidRPr="00F37379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2 к приказу </w:t>
      </w:r>
    </w:p>
    <w:p w:rsidR="00F37379" w:rsidRPr="00F37379" w:rsidRDefault="00F37379" w:rsidP="00F37379">
      <w:pPr>
        <w:spacing w:after="0"/>
        <w:ind w:left="6521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№44/7-О</w:t>
      </w:r>
    </w:p>
    <w:p w:rsidR="00C57896" w:rsidRPr="00F37379" w:rsidRDefault="00C57896" w:rsidP="00F37379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>Рабочие программы учебных предметов, курсов, модулей</w:t>
      </w:r>
    </w:p>
    <w:p w:rsidR="00C57896" w:rsidRPr="00F37379" w:rsidRDefault="00C57896" w:rsidP="00C57896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части учебного плана, формируемой участниками образовательных отношений </w:t>
      </w:r>
      <w:r w:rsidR="00575C68" w:rsidRPr="00F3737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C57896" w:rsidRPr="00F37379" w:rsidRDefault="002009DF" w:rsidP="00512534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>на 2022/23</w:t>
      </w:r>
      <w:r w:rsidR="00512534" w:rsidRPr="00F37379">
        <w:rPr>
          <w:rFonts w:ascii="PT Astra Serif" w:eastAsia="Calibri" w:hAnsi="PT Astra Serif" w:cs="Times New Roman"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46"/>
        <w:gridCol w:w="2108"/>
      </w:tblGrid>
      <w:tr w:rsidR="00C57896" w:rsidRPr="00F37379" w:rsidTr="00D07B5B"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472" w:type="pct"/>
          </w:tcPr>
          <w:p w:rsidR="00C57896" w:rsidRPr="00F37379" w:rsidRDefault="00C57896" w:rsidP="00C57896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01" w:type="pct"/>
          </w:tcPr>
          <w:p w:rsidR="00C57896" w:rsidRPr="00F37379" w:rsidRDefault="00C57896" w:rsidP="00C57896">
            <w:pPr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Класс</w:t>
            </w:r>
          </w:p>
        </w:tc>
      </w:tr>
      <w:tr w:rsidR="00C57896" w:rsidRPr="00F37379" w:rsidTr="00D07B5B"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</w:tcPr>
          <w:p w:rsidR="00C57896" w:rsidRPr="00F37379" w:rsidRDefault="00512534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033243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C57896" w:rsidRPr="00F37379" w:rsidTr="00D07B5B">
        <w:trPr>
          <w:trHeight w:val="420"/>
        </w:trPr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</w:tcPr>
          <w:p w:rsidR="00C57896" w:rsidRPr="00F37379" w:rsidRDefault="004748C7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101" w:type="pct"/>
          </w:tcPr>
          <w:p w:rsidR="00C57896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4748C7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C57896" w:rsidRPr="00F37379" w:rsidTr="00D07B5B">
        <w:trPr>
          <w:trHeight w:val="315"/>
        </w:trPr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</w:tcPr>
          <w:p w:rsidR="00512534" w:rsidRPr="00F37379" w:rsidRDefault="004748C7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101" w:type="pct"/>
          </w:tcPr>
          <w:p w:rsidR="00C57896" w:rsidRPr="00F37379" w:rsidRDefault="004748C7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</w:tr>
      <w:tr w:rsidR="00C57896" w:rsidRPr="00F37379" w:rsidTr="00575C68">
        <w:trPr>
          <w:trHeight w:val="285"/>
        </w:trPr>
        <w:tc>
          <w:tcPr>
            <w:tcW w:w="427" w:type="pct"/>
          </w:tcPr>
          <w:p w:rsidR="00C57896" w:rsidRPr="00F37379" w:rsidRDefault="00C57896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</w:tcPr>
          <w:p w:rsidR="00C57896" w:rsidRPr="00F37379" w:rsidRDefault="004748C7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1101" w:type="pct"/>
          </w:tcPr>
          <w:p w:rsidR="00C57896" w:rsidRPr="00F37379" w:rsidRDefault="004748C7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</w:tr>
      <w:tr w:rsidR="00575C68" w:rsidRPr="00F37379" w:rsidTr="00575C68">
        <w:trPr>
          <w:trHeight w:val="405"/>
        </w:trPr>
        <w:tc>
          <w:tcPr>
            <w:tcW w:w="427" w:type="pct"/>
          </w:tcPr>
          <w:p w:rsidR="00575C68" w:rsidRPr="00F37379" w:rsidRDefault="00575C6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72" w:type="pct"/>
          </w:tcPr>
          <w:p w:rsidR="00575C68" w:rsidRPr="00F37379" w:rsidRDefault="004748C7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01" w:type="pct"/>
          </w:tcPr>
          <w:p w:rsidR="00575C68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4748C7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-9</w:t>
            </w:r>
          </w:p>
        </w:tc>
      </w:tr>
      <w:tr w:rsidR="00575C68" w:rsidRPr="00F37379" w:rsidTr="00F2617D">
        <w:trPr>
          <w:trHeight w:val="345"/>
        </w:trPr>
        <w:tc>
          <w:tcPr>
            <w:tcW w:w="427" w:type="pct"/>
          </w:tcPr>
          <w:p w:rsidR="00575C68" w:rsidRPr="00F37379" w:rsidRDefault="00575C68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72" w:type="pct"/>
          </w:tcPr>
          <w:p w:rsidR="00F2617D" w:rsidRPr="00F37379" w:rsidRDefault="00351CB9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Второй иностранный язык (</w:t>
            </w:r>
            <w:r w:rsidR="004748C7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французский)</w:t>
            </w:r>
          </w:p>
        </w:tc>
        <w:tc>
          <w:tcPr>
            <w:tcW w:w="1101" w:type="pct"/>
          </w:tcPr>
          <w:p w:rsidR="00F2617D" w:rsidRPr="00F37379" w:rsidRDefault="002009DF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  <w:r w:rsidR="00F2617D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="00575C68"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</w:tr>
      <w:tr w:rsidR="00F2617D" w:rsidRPr="00F37379" w:rsidTr="00D07B5B">
        <w:trPr>
          <w:trHeight w:val="275"/>
        </w:trPr>
        <w:tc>
          <w:tcPr>
            <w:tcW w:w="427" w:type="pct"/>
          </w:tcPr>
          <w:p w:rsidR="00F2617D" w:rsidRPr="00F37379" w:rsidRDefault="00F2617D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</w:tcPr>
          <w:p w:rsidR="00F2617D" w:rsidRPr="00F37379" w:rsidRDefault="00F2617D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Духовное краеведение Подмосковья </w:t>
            </w:r>
          </w:p>
        </w:tc>
        <w:tc>
          <w:tcPr>
            <w:tcW w:w="1101" w:type="pct"/>
          </w:tcPr>
          <w:p w:rsidR="00F2617D" w:rsidRPr="00F37379" w:rsidRDefault="00F2617D" w:rsidP="00C57896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</w:tr>
    </w:tbl>
    <w:p w:rsidR="00C57896" w:rsidRPr="00F37379" w:rsidRDefault="00C57896" w:rsidP="00C57896">
      <w:pPr>
        <w:spacing w:after="0"/>
        <w:ind w:left="6804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C57896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57896" w:rsidRPr="00F37379" w:rsidRDefault="00C57896" w:rsidP="00E25467">
      <w:pPr>
        <w:spacing w:after="0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br w:type="page"/>
      </w:r>
      <w:r w:rsidRPr="00F37379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</w:t>
      </w:r>
      <w:r w:rsidR="00E25467" w:rsidRPr="00F37379">
        <w:rPr>
          <w:rFonts w:ascii="PT Astra Serif" w:eastAsia="Calibri" w:hAnsi="PT Astra Serif" w:cs="Times New Roman"/>
          <w:sz w:val="24"/>
          <w:szCs w:val="24"/>
        </w:rPr>
        <w:t>3</w:t>
      </w:r>
      <w:r w:rsidRPr="00F37379">
        <w:rPr>
          <w:rFonts w:ascii="PT Astra Serif" w:eastAsia="Calibri" w:hAnsi="PT Astra Serif" w:cs="Times New Roman"/>
          <w:sz w:val="24"/>
          <w:szCs w:val="24"/>
        </w:rPr>
        <w:t xml:space="preserve"> к приказу </w:t>
      </w:r>
    </w:p>
    <w:p w:rsidR="00F37379" w:rsidRPr="00F37379" w:rsidRDefault="00F37379" w:rsidP="00F37379">
      <w:pPr>
        <w:spacing w:after="0"/>
        <w:ind w:left="6521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№44/7-О</w:t>
      </w:r>
    </w:p>
    <w:p w:rsidR="00FA7A4F" w:rsidRPr="00F37379" w:rsidRDefault="00FA7A4F" w:rsidP="00FA7A4F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F6630" w:rsidRPr="00F37379" w:rsidRDefault="00AF6630" w:rsidP="00AF6630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AF6630" w:rsidRPr="00F37379" w:rsidRDefault="00AF6630" w:rsidP="00AF6630">
      <w:pPr>
        <w:pBdr>
          <w:bottom w:val="single" w:sz="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Лицензия Министерства образования Московской области </w:t>
      </w:r>
    </w:p>
    <w:p w:rsidR="00AF6630" w:rsidRPr="00F37379" w:rsidRDefault="00AF6630" w:rsidP="00AF6630">
      <w:pPr>
        <w:pBdr>
          <w:bottom w:val="single" w:sz="4" w:space="0" w:color="auto"/>
        </w:pBd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Лицензия Серия 50Л01 №0007126,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регистрационный № 75246 от 05 февраля 2016 года, бессрочно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49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21"/>
        <w:gridCol w:w="873"/>
        <w:gridCol w:w="2335"/>
        <w:gridCol w:w="3342"/>
        <w:gridCol w:w="216"/>
      </w:tblGrid>
      <w:tr w:rsidR="00AF6630" w:rsidRPr="00F37379" w:rsidTr="00AF6630">
        <w:trPr>
          <w:trHeight w:val="2134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630" w:rsidRPr="00F37379" w:rsidRDefault="00AF6630" w:rsidP="00AF663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630" w:rsidRPr="00F37379" w:rsidRDefault="00AF6630" w:rsidP="00AF663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F6630" w:rsidRPr="00F37379" w:rsidTr="00AF6630">
        <w:trPr>
          <w:gridBefore w:val="1"/>
          <w:gridAfter w:val="1"/>
          <w:wBefore w:w="709" w:type="dxa"/>
          <w:wAfter w:w="216" w:type="dxa"/>
          <w:trHeight w:val="1559"/>
        </w:trPr>
        <w:tc>
          <w:tcPr>
            <w:tcW w:w="38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ПРИНЯТ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Решением 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педагогического совета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 классическая гимназия «София»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 _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1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__ от 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29.08.2022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AF6630" w:rsidRPr="00F37379" w:rsidRDefault="00AF6630" w:rsidP="00AF6630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№ ____ от 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30.08.2022</w:t>
            </w:r>
          </w:p>
        </w:tc>
      </w:tr>
    </w:tbl>
    <w:p w:rsidR="00AF6630" w:rsidRPr="00F37379" w:rsidRDefault="00AF6630" w:rsidP="00AF6630">
      <w:pPr>
        <w:tabs>
          <w:tab w:val="left" w:pos="73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основного общего образования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(7-9 классы)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2022-2023 учебный год</w:t>
      </w:r>
    </w:p>
    <w:p w:rsidR="00AF6630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6630" w:rsidRPr="00F37379" w:rsidRDefault="00AF6630" w:rsidP="00AF6630">
      <w:pPr>
        <w:tabs>
          <w:tab w:val="left" w:pos="912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473F6" w:rsidRPr="00F37379" w:rsidRDefault="00AF6630" w:rsidP="00AF6630">
      <w:pPr>
        <w:tabs>
          <w:tab w:val="left" w:pos="91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 о. Клин</w:t>
      </w:r>
    </w:p>
    <w:p w:rsidR="00F473F6" w:rsidRPr="00F37379" w:rsidRDefault="00F473F6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Пояснительная записка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>к учебному плану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>основного общего образования (7-9 классы)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CC6EE1" w:rsidRPr="00F37379" w:rsidRDefault="00CC6EE1" w:rsidP="00CC6E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F3737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2022-2023 учебный год</w:t>
      </w:r>
    </w:p>
    <w:p w:rsidR="00CC6EE1" w:rsidRPr="00F37379" w:rsidRDefault="00CC6EE1" w:rsidP="00CC6EE1">
      <w:p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№273-ФЗ;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2.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России от 17.12.2010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1897 (ред. от 31.12.2015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г.) «Об утверждении федерального государственного образовательного стандарта основного общего образования» (5-9 классы ФГОС);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i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3.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Российской Федерации от 22.03.2021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6EE1" w:rsidRPr="00F37379" w:rsidRDefault="00CC6EE1" w:rsidP="00F473F6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F37379">
        <w:rPr>
          <w:rFonts w:ascii="PT Astra Serif" w:eastAsia="Calibri" w:hAnsi="PT Astra Serif"/>
          <w:lang w:eastAsia="ar-SA"/>
        </w:rPr>
        <w:t>4.</w:t>
      </w:r>
      <w:r w:rsidRPr="00F37379">
        <w:rPr>
          <w:rFonts w:ascii="PT Astra Serif" w:eastAsia="Calibri" w:hAnsi="PT Astra Serif"/>
          <w:i/>
          <w:lang w:eastAsia="ar-SA"/>
        </w:rPr>
        <w:t xml:space="preserve"> </w:t>
      </w:r>
      <w:r w:rsidRPr="00F37379">
        <w:rPr>
          <w:rFonts w:ascii="PT Astra Serif" w:hAnsi="PT Astra Serif"/>
          <w:color w:val="000000"/>
        </w:rPr>
        <w:t>Приказ Минпросвещения России от 20.05.2020 № 254 «</w:t>
      </w:r>
      <w:r w:rsidRPr="00F37379">
        <w:rPr>
          <w:rFonts w:ascii="PT Astra Serif" w:hAnsi="PT Astra Serif"/>
          <w:bCs/>
          <w:color w:val="000000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</w:t>
      </w:r>
      <w:r w:rsidR="00F473F6" w:rsidRPr="00F37379">
        <w:rPr>
          <w:rFonts w:ascii="PT Astra Serif" w:hAnsi="PT Astra Serif"/>
          <w:bCs/>
          <w:color w:val="000000"/>
        </w:rPr>
        <w:t>б</w:t>
      </w:r>
      <w:r w:rsidRPr="00F37379">
        <w:rPr>
          <w:rFonts w:ascii="PT Astra Serif" w:hAnsi="PT Astra Serif"/>
          <w:bCs/>
          <w:color w:val="000000"/>
        </w:rPr>
        <w:t>разовательную деятельность».</w:t>
      </w:r>
    </w:p>
    <w:p w:rsidR="00CC6EE1" w:rsidRPr="00F37379" w:rsidRDefault="00CC6EE1" w:rsidP="00F473F6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F37379">
        <w:rPr>
          <w:rFonts w:ascii="PT Astra Serif" w:hAnsi="PT Astra Serif"/>
          <w:bCs/>
          <w:color w:val="000000"/>
        </w:rPr>
        <w:t>5. Письмо Министерства просвещения РФ от 11.11.2021. №</w:t>
      </w:r>
      <w:r w:rsidR="00F473F6" w:rsidRPr="00F37379">
        <w:rPr>
          <w:rFonts w:ascii="PT Astra Serif" w:hAnsi="PT Astra Serif"/>
          <w:bCs/>
          <w:color w:val="000000"/>
        </w:rPr>
        <w:t xml:space="preserve"> 03-1899 «</w:t>
      </w:r>
      <w:r w:rsidRPr="00F37379">
        <w:rPr>
          <w:rFonts w:ascii="PT Astra Serif" w:hAnsi="PT Astra Serif"/>
          <w:bCs/>
          <w:color w:val="000000"/>
        </w:rPr>
        <w:t>Об обеспечении учебными изданиями (учебниками и учебными пособиями) обучающихся в 2022-2023 учебном году»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6</w:t>
      </w:r>
      <w:r w:rsidRPr="00F37379">
        <w:rPr>
          <w:rFonts w:ascii="PT Astra Serif" w:eastAsia="Calibri" w:hAnsi="PT Astra Serif" w:cs="Times New Roman"/>
          <w:sz w:val="24"/>
          <w:szCs w:val="24"/>
        </w:rPr>
        <w:t>.</w:t>
      </w:r>
      <w:r w:rsidR="00F473F6" w:rsidRPr="00F37379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13" w:anchor="/document/99/573500115/XA00LVA2M9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14" w:anchor="/document/99/573500115/XA00M1S2LR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F37379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>,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зарегистрированы Министерством юстиции Российской Федерации 29 января 2021 г., регистрационный № 62296. (далее - Гигиенические нормативы);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>7.</w:t>
      </w:r>
      <w:hyperlink r:id="rId15" w:anchor="/document/99/566085656/XA00LVS2MC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16" w:anchor="/document/99/566085656/XA00M6G2N3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Санитарно-эпидемиологические требования),</w:t>
      </w:r>
      <w:r w:rsidR="00F473F6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зарегистрированы Министерством юстиции Российской Федерации 18 декабря 2020 г., регистрационный № 61573.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8..Закон Московской области от 27.07.2013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94/2013-ОЗ «Об образовании» (принят постановлением Мособлдумы от 11.07.2013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17/59-П);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9.Примерная основная образовательная программа основного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общего образования (Одобрена решением от 08.04.2015, протокол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1/15 (в редакции протокола № 1/20 от 04.02.2020);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10.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Письмо Министерства образования и науки Российской Федерации от 25.05.2015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11.Дополнение к письму Министерства образования Московской области от 27.06.2017</w:t>
      </w:r>
      <w:r w:rsidR="00F473F6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исх-8958/09о «Информация по реализации предметов духовно-нравственной направленности в рамках ФГОС общего образования: «Основы религиозных культур и светской этики» и «Основы духовно-нравственной культуры народов России», «Духовное краеведение Подмосковья» от 30.08.2017</w:t>
      </w:r>
      <w:r w:rsidR="00356C90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г. Исх-12268/09о.;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7379">
        <w:rPr>
          <w:rFonts w:ascii="PT Astra Serif" w:hAnsi="PT Astra Serif" w:cs="Times New Roman"/>
          <w:sz w:val="24"/>
          <w:szCs w:val="24"/>
        </w:rPr>
        <w:lastRenderedPageBreak/>
        <w:t>12.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Приказ Минпросвещения  РФ « Об изменении Порядка заполнения, учета и выдачи аттестатов» от 01.04.2022 № 196.</w:t>
      </w:r>
    </w:p>
    <w:p w:rsidR="00CC6EE1" w:rsidRPr="00F37379" w:rsidRDefault="00CC6EE1" w:rsidP="00F473F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13.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Письмо Министерства образования и науки РФ от 17.05.2018г. №08-1214 «Об изучении второго иностранного языка»;</w:t>
      </w:r>
      <w:r w:rsidRPr="00F37379">
        <w:rPr>
          <w:rFonts w:ascii="PT Astra Serif" w:eastAsia="Calibri" w:hAnsi="PT Astra Serif" w:cs="Times New Roman"/>
          <w:color w:val="000000"/>
          <w:sz w:val="24"/>
          <w:szCs w:val="24"/>
          <w:lang w:eastAsia="ar-SA"/>
        </w:rPr>
        <w:t xml:space="preserve"> 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14.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Основная образовательная программа основного общего образования (5-9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кл. ФГОС ООО) ЧОУ «Православная классическая гимназия «София», утв. приказом директора от 28.08.2020 № 45\6-0 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>15.</w:t>
      </w:r>
      <w:r w:rsidR="00BC619F"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утвержден решением Священного Синода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Русской Православной Церкви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«27» июля 2011 г. (В редакции от 28 апреля 2015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г. (утверждена приказом Председателя Синодального отдела религиозного образования и катехизации Русской Православной Церкви от 28 апреля 2015</w:t>
      </w:r>
      <w:r w:rsidR="00BC619F"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г.)</w:t>
      </w:r>
      <w:r w:rsidRPr="00F37379">
        <w:rPr>
          <w:rFonts w:ascii="PT Astra Serif" w:hAnsi="PT Astra Serif" w:cs="Times New Roman"/>
          <w:sz w:val="24"/>
          <w:szCs w:val="24"/>
        </w:rPr>
        <w:t>;</w:t>
      </w:r>
    </w:p>
    <w:p w:rsidR="00CC6EE1" w:rsidRPr="00F37379" w:rsidRDefault="00CC6EE1" w:rsidP="00F473F6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2022-2023 учебном году в гимназии сформировано 5 классов (5-9 классы),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нормативный срок освоения 5 лет.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ориентирован на 34 учебные недели. Режим работы – по триместрам, </w:t>
      </w: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летом – не менее 8 недель, в течение учебного года для учащихся 7-9 классов составляет не менее 30 календарных дней. 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7-9 классах продолжительность урока 40 минут, режим работы пятидневный.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Общая продолжительность использования ЭСО на уроке не превышает для интерактивной доски – 7-9 классов – 30 минут. Продолжительность непрерывного использования экрана для учащихся 7-9 классов-15 минут (п. 2.10.2.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СП 2.4.3648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noBreakHyphen/>
        <w:t>20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(п.2.10.2, п.2.10.3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СП 2.4.3648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noBreakHyphen/>
        <w:t>20)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Количество уроков в день 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у 7-9 классов – до семи уроков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hyperlink r:id="rId17" w:anchor="/document/99/566085656/XA00MBC2MT/" w:history="1">
        <w:r w:rsidRPr="00F37379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п. 3.4.16</w:t>
        </w:r>
      </w:hyperlink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> СП 2.4.3648</w:t>
      </w: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noBreakHyphen/>
        <w:t>20)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Облегченные дни смещены в середину недели на среду или четверг. 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Перемена между последним уроком и началом факультативов составляет минимум 20 минут. </w:t>
      </w:r>
    </w:p>
    <w:p w:rsidR="00CC6EE1" w:rsidRPr="00F37379" w:rsidRDefault="00CC6EE1" w:rsidP="00F473F6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Между урочной и внеурочной деятельностью перерывы составляют  – минимум 30 минут.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Объем домашнего задания во всех классах соответствует норме: </w:t>
      </w:r>
    </w:p>
    <w:tbl>
      <w:tblPr>
        <w:tblW w:w="6911" w:type="dxa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134"/>
        <w:gridCol w:w="1276"/>
        <w:gridCol w:w="1275"/>
      </w:tblGrid>
      <w:tr w:rsidR="00CC6EE1" w:rsidRPr="00F37379" w:rsidTr="00CC6EE1">
        <w:trPr>
          <w:trHeight w:val="396"/>
        </w:trPr>
        <w:tc>
          <w:tcPr>
            <w:tcW w:w="3226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Класс </w:t>
            </w:r>
          </w:p>
        </w:tc>
        <w:tc>
          <w:tcPr>
            <w:tcW w:w="1134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C6EE1" w:rsidRPr="00F37379" w:rsidTr="00CC6EE1">
        <w:trPr>
          <w:trHeight w:val="976"/>
        </w:trPr>
        <w:tc>
          <w:tcPr>
            <w:tcW w:w="3226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1276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2,5 ч.</w:t>
            </w:r>
          </w:p>
        </w:tc>
        <w:tc>
          <w:tcPr>
            <w:tcW w:w="1275" w:type="dxa"/>
            <w:shd w:val="clear" w:color="auto" w:fill="auto"/>
          </w:tcPr>
          <w:p w:rsidR="00CC6EE1" w:rsidRPr="00F37379" w:rsidRDefault="00CC6EE1" w:rsidP="00F473F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3,5 ч.</w:t>
            </w:r>
          </w:p>
        </w:tc>
      </w:tr>
    </w:tbl>
    <w:p w:rsidR="00CC6EE1" w:rsidRPr="00F37379" w:rsidRDefault="00CC6EE1" w:rsidP="00F473F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ab/>
        <w:t xml:space="preserve">ЧОУ «Православная классическая гимназия «София» по содержанию </w:t>
      </w:r>
      <w:r w:rsidRPr="00F37379">
        <w:rPr>
          <w:rFonts w:ascii="PT Astra Serif" w:eastAsia="Times New Roman" w:hAnsi="PT Astra Serif" w:cs="Times New Roman"/>
          <w:color w:val="000000"/>
          <w:spacing w:val="4"/>
          <w:sz w:val="24"/>
          <w:szCs w:val="24"/>
          <w:lang w:eastAsia="ru-RU"/>
        </w:rPr>
        <w:t xml:space="preserve">образования стремится к идеалу старой классической гимназии, поэтому </w:t>
      </w:r>
      <w:r w:rsidRPr="00F37379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>центральное место в преподавании уделяется гуманитарным дисциплинам.</w:t>
      </w:r>
    </w:p>
    <w:p w:rsidR="00BC619F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учебном плане 7-9-х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для обучающихся включает две части: обязательную и формируемую участниками образовательных отношений.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допустимой недельной образовательной нагрузки, определенной базисным учебным планом (7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кл. – 32часа, 8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кл. – 33часа, 9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кл. – 33часа).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color w:val="7030A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 xml:space="preserve">Обязательная часть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</w:t>
      </w:r>
      <w:r w:rsidRPr="00F37379">
        <w:rPr>
          <w:rFonts w:ascii="PT Astra Serif" w:eastAsia="Times New Roman" w:hAnsi="PT Astra Serif" w:cs="Times New Roman"/>
          <w:color w:val="7030A0"/>
          <w:sz w:val="24"/>
          <w:szCs w:val="24"/>
          <w:lang w:eastAsia="ru-RU"/>
        </w:rPr>
        <w:t xml:space="preserve">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1. «Русский язык и литература»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Учебный предмет «Русский язык»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Учебный предмет «Литература»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 «Родной язык и родная литература»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Учебный предмет «Родной язык (русский) »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Учебный предмет «Родная литература (русская).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7379">
        <w:rPr>
          <w:rFonts w:ascii="PT Astra Serif" w:hAnsi="PT Astra Serif" w:cs="Times New Roman"/>
          <w:sz w:val="24"/>
          <w:szCs w:val="24"/>
        </w:rPr>
        <w:t>Учебный план обеспечивает преподавание и изучение данных  учебных предметов в рамках обязательной предметной области «Родной язык и родная литература» в соответствии с возможностями  гимназии и запросами обучающихся и их родителей (законных представителей), которые зафиксированы в заявлениях. На учебные предметы «Родной язык (русский)» и «Родная литература (русская)» в учебном плане отводится по 0,5 часа в неделю с 7-го по 9-й класс.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3. «Иностранные языки»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Включает в себя учебные предметы: «Иностранный язык (английский), «Второй иностранный язык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(французский). </w:t>
      </w:r>
      <w:r w:rsidRPr="00F37379">
        <w:rPr>
          <w:rFonts w:ascii="PT Astra Serif" w:hAnsi="PT Astra Serif" w:cs="Times New Roman"/>
          <w:sz w:val="24"/>
          <w:szCs w:val="24"/>
        </w:rPr>
        <w:t>Учебный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план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обеспечивает преподавание и изучение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предмета «Второй иностранный язык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(французский)»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в рамках обязательной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предметной области «Иностранные языки» на основании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заявлений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родителей (законных представителей) несовершеннолетних обучающихся.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Учебный предмет представлен в объеме 2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часов</w:t>
      </w:r>
      <w:r w:rsidR="00BC619F" w:rsidRPr="00F37379">
        <w:rPr>
          <w:rFonts w:ascii="PT Astra Serif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hAnsi="PT Astra Serif" w:cs="Times New Roman"/>
          <w:sz w:val="24"/>
          <w:szCs w:val="24"/>
        </w:rPr>
        <w:t>в неделю 7</w:t>
      </w:r>
      <w:r w:rsidR="00BC619F" w:rsidRPr="00F37379">
        <w:rPr>
          <w:rFonts w:ascii="PT Astra Serif" w:hAnsi="PT Astra Serif" w:cs="Times New Roman"/>
          <w:sz w:val="24"/>
          <w:szCs w:val="24"/>
        </w:rPr>
        <w:t>-</w:t>
      </w:r>
      <w:r w:rsidRPr="00F37379">
        <w:rPr>
          <w:rFonts w:ascii="PT Astra Serif" w:hAnsi="PT Astra Serif" w:cs="Times New Roman"/>
          <w:sz w:val="24"/>
          <w:szCs w:val="24"/>
        </w:rPr>
        <w:t>9-х классах, из которых 1 час в рамках формируемой части учебного плана.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4. «Математика и информатика»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Включает в себя учебные предметы: «Математика», «Алгебра», «Геометрия», «Информатика».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 «Общественно-научные предметы»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в себя учебные предметы: «История России. Всеобщая история», «Обществознание», «География».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содержание учебного раздела по изучению основ бюджетной грамотности в рамках учебного предмета «Обществознание» включены дополнительные темы «Карманные деньги: за и против», «Бюджет моей семьи», Бюджет семьи и государства», «Государственный бюджет РФ», «Банковская система России», «Пенсионные программы» для учащихся 9 классов в рабочей программе учителя. (</w:t>
      </w:r>
      <w:r w:rsidRPr="00F37379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Письмо Министерства образования и науки Российской Федерации от 07.08.2014 № 08-1045 «Об изучении основ бюджетной грамотности в системе общего образования»).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6. «Естественнонаучные предметы»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в себя учебные предметы: «Биология», «Физика», «Химия».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7. «Искусство»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учебные предметы: «Музыка», «Изобразительное искусство».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предмет «Искусство», «Изобразительное искусство» и «Музыка» изучаемые как отдельные предметы ранее, в 8-9 классах данные предметы интегрируются в учебный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предмет «Искусство», который изучается по одному часу в неделю и в полном объеме обеспечивает достижение государственного стандарта основного общего образования.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8. «Технология»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Включает в себя учебный предмет «Технология».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9. «Физическая культура и основы безопасности жизнедеятельности»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Включает в себя учебные предметы: «Физическая культура» и «Основы безопасности жизнедеятельности».</w:t>
      </w:r>
    </w:p>
    <w:p w:rsidR="00CC6EE1" w:rsidRPr="00F37379" w:rsidRDefault="00CC6EE1" w:rsidP="00BC619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предмет «Физическая культура» представлен в объеме 2 часа в неделю в 7-9 классах.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Третий час предмета «Физическая культура» в 7-9 классах реализуется за счет внеурочной деятельности, согласно плану внеурочной деятельности на 2022-2023 учебный год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- 7-8 классы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баскетбол. 9 класс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легкая атлетика.</w:t>
      </w:r>
      <w:r w:rsidRPr="00F37379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На изучение предмета «ОБЖ» в 8-9 классах выделено по 1 часу в неделю.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Таким образом, выполняется соответствие планируемых результатов освоения программы по «Физической культуре» и </w:t>
      </w:r>
      <w:r w:rsidRPr="00F37379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«Основы безопасности жизнедеятельности»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все УУД, которые направлены на освоение  предметов, реализуются в полном объеме всеми участниками образовательных отношений.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10. «Основы духовно-нравственной культуры народов России»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Предметная область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«Основы духовно-нравственной культуры народов России»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является логическим продолжением предметной области (учебного предмета) ОРКСЭ начальной школы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Предметная область «Основы духовно-нравственной культуры народов России» в 9 классе 1 час в неделю из обязательной части учебного плана классах реализуется через курс «Основы православной веры»</w:t>
      </w:r>
      <w:r w:rsidR="00BC619F"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Предметная область «Основы духовно-нравственной культуры народов России» в 7 классе реализуется через часы урочной деятельности учебный предмет «Основы духовно-нравственной культуры народов России» – 1 час в неделю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год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Предмет обеспечивает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России.  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в 8 классе реализуется через внеурочную деятельность </w:t>
      </w: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«Духовное краеведение Подмосковья»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– 1 час в неделю,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согласно плану внеурочной деятельности на 2022-2023</w:t>
      </w:r>
      <w:r w:rsidR="00BC619F"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учебный год,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который обеспечивает знакомство обучающихся со своим</w:t>
      </w:r>
      <w:r w:rsidR="00BC619F"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регионом – Подмосковьем, изучает историю христианской православной культуры на землях Московского края.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Введение данного предмета обеспечивается:  наличием учебно-методического комплекта; педагогическими кадрами, прошедшими соответствующую подготовку, ведущим уроки предметного цикла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C6EE1" w:rsidRPr="00F37379" w:rsidRDefault="00CC6EE1" w:rsidP="00F473F6">
      <w:pPr>
        <w:tabs>
          <w:tab w:val="left" w:pos="709"/>
          <w:tab w:val="left" w:pos="73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CC6EE1" w:rsidRPr="00F37379" w:rsidRDefault="00CC6EE1" w:rsidP="00F473F6">
      <w:pPr>
        <w:suppressAutoHyphens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zh-CN"/>
        </w:rPr>
      </w:pPr>
      <w:r w:rsidRPr="00F37379">
        <w:rPr>
          <w:rFonts w:ascii="PT Astra Serif" w:eastAsia="Calibri" w:hAnsi="PT Astra Serif" w:cs="Times New Roman"/>
          <w:color w:val="000000"/>
          <w:sz w:val="24"/>
          <w:szCs w:val="24"/>
          <w:lang w:eastAsia="zh-CN"/>
        </w:rPr>
        <w:t>Часы части учебного плана, формируемой участниками образовательных отношений, используются следующим образом:</w:t>
      </w:r>
    </w:p>
    <w:p w:rsidR="00CC6EE1" w:rsidRPr="00F37379" w:rsidRDefault="00CC6EE1" w:rsidP="00F473F6">
      <w:pPr>
        <w:tabs>
          <w:tab w:val="left" w:pos="709"/>
          <w:tab w:val="left" w:pos="73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-добавление 1 часа к учебному предмету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«Второй иностранный язык</w:t>
      </w:r>
      <w:r w:rsidR="00BC619F"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(французский)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целью формирования лингвистического мышления, повышения речевой культуры, развития языковой рефлексии усиления интереса к изучению иностранных языков в 8-9 классах; в 7 классе 1 час добавлен из часов внеурочной деятельности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«Церковное пение»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7-9 классах изучается в рамках внеурочной деятельности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целью приобщения учащихся к духовным ценностям Православия посредством церковного пения, воспитание интереса к православному богослужению, подготовки к практическому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участию в богослужебном пении, овладения традицией духовных песнопений, их видами и жанрами в соответствии с богослужебной практикой, развития вокально-хоровых навыков, музыкального слуха и певческого голоса учащихся через план внеурочной деятельности.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«Функциональная грамотность»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5-9 классах изучается в рамках внеурочной деятельности. Программа нацелена на развитие: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формулировать, применять и интерпретировать математику в разнообразных контекстах (математическая грамотность);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CC6EE1" w:rsidRPr="00F37379" w:rsidRDefault="00CC6EE1" w:rsidP="00F473F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C6EE1" w:rsidRPr="00F37379" w:rsidRDefault="00CC6EE1" w:rsidP="00F47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Предпрофильная подготовка.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Содержание предпрофильной подготовки разработано в рамках принятых нормативов обязательной учебной нагрузки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  <w:t>обучающихся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, анализа результатов диагностических анкет учащихся и социального заказа родителей.</w:t>
      </w: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Предпрофильной подготовке отводится до 2-х часов: </w:t>
      </w:r>
    </w:p>
    <w:p w:rsidR="00CC6EE1" w:rsidRPr="00F37379" w:rsidRDefault="00CC6EE1" w:rsidP="00F473F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- 1 час «Твоя профессиональная карьера» профориентационный курс в 8-ом классе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реализуется за счет внеурочной деятельности, согласно плану внеурочной деятельности на 2022-2023 учебный год, который представлен соответствующим предметом: </w:t>
      </w:r>
      <w:r w:rsidRPr="00F37379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Твоя профессиональная карьера</w:t>
      </w:r>
      <w:r w:rsidRPr="00F37379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».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BC619F" w:rsidRPr="00F37379" w:rsidRDefault="00CC6EE1" w:rsidP="00F473F6">
      <w:pPr>
        <w:tabs>
          <w:tab w:val="left" w:pos="9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Курс вводится с целью оказания помощи обучающемуся в его профильном (профессиональном) и социальном самоопределении; помогает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</w:t>
      </w:r>
      <w:r w:rsidR="00BC619F"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>.</w:t>
      </w:r>
    </w:p>
    <w:p w:rsidR="00CC6EE1" w:rsidRPr="00F37379" w:rsidRDefault="00CC6EE1" w:rsidP="00F473F6">
      <w:pPr>
        <w:tabs>
          <w:tab w:val="left" w:pos="9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Предпрофильная подготовка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также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включает в себя ориентационный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элективный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>курс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 в 9 классе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val="x-none" w:eastAsia="x-none"/>
        </w:rPr>
        <w:t>«Основы выбора профессии»,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который призван формировать у учащихся способность выбирать сферу профессиональной деятельности, оптимально соответствующую особенностям личности и запросам рынка труда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, помочь выстроить проект профессиональной карьеры, освоить технологию выбора и реализации образовательной траектории обучающегося.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Данный курс преподается в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 xml:space="preserve">9 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классе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>в рамках внеурочной деятельности</w:t>
      </w:r>
      <w:r w:rsidRPr="00F37379">
        <w:rPr>
          <w:rFonts w:ascii="PT Astra Serif" w:eastAsia="Times New Roman" w:hAnsi="PT Astra Serif" w:cs="Times New Roman"/>
          <w:sz w:val="24"/>
          <w:szCs w:val="24"/>
          <w:lang w:val="x-none" w:eastAsia="x-none"/>
        </w:rPr>
        <w:t xml:space="preserve"> и позволяет впоследствии осознанно сделать выбор элективных учебных курсов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x-none"/>
        </w:rPr>
        <w:t>в 10 классе.</w:t>
      </w:r>
    </w:p>
    <w:p w:rsidR="00CC6EE1" w:rsidRPr="00F37379" w:rsidRDefault="00CC6EE1" w:rsidP="00F473F6">
      <w:pPr>
        <w:tabs>
          <w:tab w:val="left" w:pos="91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x-none"/>
        </w:rPr>
      </w:pPr>
    </w:p>
    <w:p w:rsidR="00CC6EE1" w:rsidRPr="00F37379" w:rsidRDefault="00CC6EE1" w:rsidP="00F473F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В соответствии с Федеральным законом от 29 декабря 2012 г. № 273-ФЗ «Об образовании в Российской Федерации» </w:t>
      </w:r>
      <w:r w:rsidRPr="00F37379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основного общего образования, в рамках учебного года в соответствии со ст. 58 Закона «Об образовании в Российской Федерации» в 7-9 классах проводится промежуточная </w:t>
      </w:r>
      <w:r w:rsidRPr="00F37379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lastRenderedPageBreak/>
        <w:t xml:space="preserve">аттестация в соответствии с локальным актом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ЧОУ «Православная классическая гимназия «София» «О формах, периодичности, порядке текущего контроля успеваемости</w:t>
      </w:r>
      <w:r w:rsidR="00BC619F"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 промежуточной аттестации обучающихся».</w:t>
      </w:r>
    </w:p>
    <w:p w:rsidR="00CC6EE1" w:rsidRPr="00F37379" w:rsidRDefault="00CC6EE1" w:rsidP="00F473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Промежуточная аттестация 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проводится в следующих формах и в сроки, установленные календарным учебным графиком: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941"/>
        <w:gridCol w:w="4772"/>
      </w:tblGrid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EE1" w:rsidRPr="00F37379" w:rsidRDefault="00CC6EE1" w:rsidP="00CC6EE1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EE1" w:rsidRPr="00F37379" w:rsidRDefault="00CC6EE1" w:rsidP="00BC619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Предметы, по которым</w:t>
            </w:r>
            <w:r w:rsidR="00BC619F"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осуществляется промежуточная</w:t>
            </w:r>
            <w:r w:rsidR="00BC619F"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EE1" w:rsidRPr="00F37379" w:rsidRDefault="00CC6EE1" w:rsidP="00CC6EE1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Формы проведения аттестации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Задания на основе прочитанного текста 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BC619F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Диагностическая работа (Статград)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Диагностическая работа (Статград)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 (КИМы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 (КИМы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(КИМы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(КИМы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(КИМы в соответствии с демоверсиями ФИПИ)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Тестирование /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выполнение нормативов в соответствии с возрастными особенностями обучающихся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6EE1" w:rsidRPr="00F37379" w:rsidRDefault="00CC6EE1" w:rsidP="001E3002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Основы безопасности</w:t>
            </w:r>
            <w:r w:rsidR="001E3002"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ОДНКНР. Духовное краеведение Подмосковья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1E3002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Письменные ответы на вопросы</w:t>
            </w:r>
          </w:p>
        </w:tc>
      </w:tr>
      <w:tr w:rsidR="00CC6EE1" w:rsidRPr="00F37379" w:rsidTr="001E30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55" w:lineRule="atLeast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  <w:t>ОДНКНР. Основы православной веры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CC6EE1" w:rsidRPr="00F37379" w:rsidRDefault="00CC6EE1" w:rsidP="00CC6EE1">
      <w:pPr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x-none"/>
        </w:rPr>
      </w:pPr>
    </w:p>
    <w:p w:rsidR="00CC6EE1" w:rsidRPr="00F37379" w:rsidRDefault="00CC6EE1" w:rsidP="00CC6EE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x-none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Государственная итоговая аттестация выпускников 9 класса,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государственными экзаменационными комиссиями (далее – ГЭК) в целях определения соответствия результатов освоения учащимися образовательных программ основного общего образования. Государственная итоговая аттестация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(КИМ), и в форме государственного выпускного экзамена (далее – ГВЭ) для лиц с ОВЗ и детей-инвалидов. Государственная итоговая аттестация проводится по 14 учебным предметам. Выпускники 9-го класса сдают два обязательных экзамена – русский язык и математику и 2 обязательных экзамена по выбору из других учебных предметов.</w:t>
      </w:r>
    </w:p>
    <w:p w:rsidR="00CC6EE1" w:rsidRPr="00F37379" w:rsidRDefault="00CC6EE1" w:rsidP="00CC6EE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Сроки проведения ГИА обучающихся устанавливает Рособрнадзор.</w:t>
      </w:r>
    </w:p>
    <w:p w:rsidR="00CC6EE1" w:rsidRPr="00F37379" w:rsidRDefault="00CC6EE1" w:rsidP="00CC6E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C6EE1" w:rsidRPr="00F37379" w:rsidRDefault="00CC6EE1" w:rsidP="00CC6EE1">
      <w:pPr>
        <w:pBdr>
          <w:bottom w:val="single" w:sz="4" w:space="1" w:color="auto"/>
        </w:pBdr>
        <w:tabs>
          <w:tab w:val="left" w:pos="912"/>
          <w:tab w:val="left" w:pos="882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sectPr w:rsidR="00CC6EE1" w:rsidRPr="00F37379" w:rsidSect="00CC6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4"/>
        <w:gridCol w:w="2335"/>
        <w:gridCol w:w="3342"/>
      </w:tblGrid>
      <w:tr w:rsidR="00CC6EE1" w:rsidRPr="00F37379" w:rsidTr="00CC6EE1">
        <w:trPr>
          <w:trHeight w:val="1559"/>
        </w:trPr>
        <w:tc>
          <w:tcPr>
            <w:tcW w:w="2034" w:type="pct"/>
            <w:shd w:val="clear" w:color="auto" w:fill="auto"/>
          </w:tcPr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ПРИНЯТ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 _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  <w:t>1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__ от 29.08.2022</w:t>
            </w:r>
          </w:p>
        </w:tc>
        <w:tc>
          <w:tcPr>
            <w:tcW w:w="1220" w:type="pct"/>
            <w:shd w:val="clear" w:color="auto" w:fill="auto"/>
          </w:tcPr>
          <w:p w:rsidR="00CC6EE1" w:rsidRPr="00F37379" w:rsidRDefault="00CC6EE1" w:rsidP="00CC6E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PT Astra Serif" w:eastAsia="Times New Roman" w:hAnsi="PT Astra Serif" w:cs="Times New Roman"/>
                <w:color w:val="000000"/>
                <w:position w:val="4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  основного общего образования (5-дневная учебная неделя) 7-9 классы на 2022-2023 учебный год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pct"/>
            <w:shd w:val="clear" w:color="auto" w:fill="auto"/>
          </w:tcPr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№ </w:t>
            </w:r>
            <w:r w:rsid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44</w:t>
            </w:r>
            <w:r w:rsidR="00F37379"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  <w:t>/2</w:t>
            </w:r>
            <w:r w:rsidRPr="00F37379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от 30.08.2022</w:t>
            </w: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CC6EE1" w:rsidRPr="00F37379" w:rsidRDefault="00CC6EE1" w:rsidP="00CC6EE1">
            <w:pPr>
              <w:spacing w:after="0" w:line="240" w:lineRule="exact"/>
              <w:ind w:firstLine="227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36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8"/>
        <w:gridCol w:w="538"/>
        <w:gridCol w:w="550"/>
        <w:gridCol w:w="606"/>
        <w:gridCol w:w="561"/>
        <w:gridCol w:w="565"/>
        <w:gridCol w:w="713"/>
        <w:gridCol w:w="491"/>
        <w:gridCol w:w="587"/>
        <w:gridCol w:w="624"/>
        <w:gridCol w:w="509"/>
        <w:gridCol w:w="199"/>
        <w:gridCol w:w="16"/>
        <w:gridCol w:w="692"/>
      </w:tblGrid>
      <w:tr w:rsidR="00CC6EE1" w:rsidRPr="00F37379" w:rsidTr="00BB29E8">
        <w:trPr>
          <w:trHeight w:val="26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 предметы/классы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C6EE1" w:rsidRPr="00F37379" w:rsidTr="00BB29E8">
        <w:trPr>
          <w:trHeight w:val="26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  класс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 класс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8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BB29E8" w:rsidRPr="00F37379" w:rsidTr="00BB29E8">
        <w:trPr>
          <w:trHeight w:val="24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B29E8" w:rsidRPr="00F37379" w:rsidTr="00BB29E8">
        <w:trPr>
          <w:trHeight w:val="24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B29E8" w:rsidRPr="00F37379" w:rsidTr="00BB29E8">
        <w:trPr>
          <w:trHeight w:val="2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29E8" w:rsidRPr="00F37379" w:rsidTr="00BB29E8">
        <w:trPr>
          <w:trHeight w:val="45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История России.</w:t>
            </w:r>
          </w:p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29E8" w:rsidRPr="00F37379" w:rsidTr="00BB29E8">
        <w:trPr>
          <w:trHeight w:val="2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29E8" w:rsidRPr="00F37379" w:rsidTr="00BB29E8">
        <w:trPr>
          <w:trHeight w:val="23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Естественно-научные предметы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B29E8" w:rsidRPr="00F37379" w:rsidTr="00BB29E8">
        <w:trPr>
          <w:trHeight w:val="1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B29E8" w:rsidRPr="00F37379" w:rsidTr="00BB29E8">
        <w:trPr>
          <w:trHeight w:val="22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29E8" w:rsidRPr="00F37379" w:rsidTr="00BB29E8">
        <w:trPr>
          <w:trHeight w:val="66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29E8" w:rsidRPr="00F37379" w:rsidTr="00BB29E8">
        <w:trPr>
          <w:trHeight w:val="62"/>
        </w:trPr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B29E8" w:rsidRPr="00F37379" w:rsidTr="00BB29E8">
        <w:trPr>
          <w:trHeight w:val="104"/>
        </w:trPr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России*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 (ОДНКНР)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29E8" w:rsidRPr="00F37379" w:rsidTr="00BB29E8">
        <w:trPr>
          <w:trHeight w:val="27"/>
        </w:trPr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="001E3002"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(ОБЖ)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29E8" w:rsidRPr="00F37379" w:rsidTr="00BB29E8">
        <w:trPr>
          <w:trHeight w:val="49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B29E8" w:rsidRPr="00F37379" w:rsidTr="00BB29E8">
        <w:trPr>
          <w:trHeight w:val="28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CC6EE1" w:rsidRPr="00F37379" w:rsidTr="00BB29E8">
        <w:trPr>
          <w:trHeight w:val="33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CC6EE1" w:rsidRPr="00F37379" w:rsidTr="00BB29E8">
        <w:trPr>
          <w:trHeight w:val="30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5338</w:t>
            </w:r>
          </w:p>
        </w:tc>
      </w:tr>
      <w:tr w:rsidR="00CC6EE1" w:rsidRPr="00F37379" w:rsidTr="00BB29E8">
        <w:trPr>
          <w:trHeight w:val="50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Рекомендуемая недельная нагрузка при 5-ти дневной учебной неделе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EE1" w:rsidRPr="00F37379" w:rsidRDefault="00CC6EE1" w:rsidP="00CC6EE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CC6EE1" w:rsidRPr="00F37379" w:rsidTr="00BB29E8">
        <w:trPr>
          <w:trHeight w:val="117"/>
        </w:trPr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EE1" w:rsidRPr="00F37379" w:rsidRDefault="00CC6EE1" w:rsidP="001E300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предусмотренная санитарными правилами и гигиеническими нормативами 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E1" w:rsidRPr="00F37379" w:rsidRDefault="00CC6EE1" w:rsidP="001E3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</w:tbl>
    <w:p w:rsidR="001E3002" w:rsidRPr="00F37379" w:rsidRDefault="001E3002" w:rsidP="004F7F2D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E3002" w:rsidRPr="00F37379" w:rsidRDefault="001E3002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4F7F2D" w:rsidRDefault="003C3F3B" w:rsidP="004F7F2D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4</w:t>
      </w:r>
    </w:p>
    <w:p w:rsidR="00F37379" w:rsidRPr="00F37379" w:rsidRDefault="00F37379" w:rsidP="00F37379">
      <w:pPr>
        <w:spacing w:after="0"/>
        <w:ind w:left="6521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№44/7-О</w:t>
      </w:r>
    </w:p>
    <w:p w:rsidR="00F37379" w:rsidRPr="00F37379" w:rsidRDefault="00F37379" w:rsidP="004F7F2D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F7F2D" w:rsidRPr="00F37379" w:rsidRDefault="004F7F2D" w:rsidP="004F7F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План внеурочной деятельности</w:t>
      </w:r>
    </w:p>
    <w:p w:rsidR="004F7F2D" w:rsidRPr="00F37379" w:rsidRDefault="003C3F3B" w:rsidP="004F7F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2022-2023</w:t>
      </w:r>
      <w:r w:rsidR="004F7F2D"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учебный год</w:t>
      </w:r>
    </w:p>
    <w:p w:rsidR="004F7F2D" w:rsidRPr="00F37379" w:rsidRDefault="004F7F2D" w:rsidP="004F7F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Основное общее образование</w:t>
      </w:r>
      <w:r w:rsidR="001E3002"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(7-9 класс)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1E3002" w:rsidRPr="00F37379" w:rsidRDefault="001E3002" w:rsidP="001E30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ПЛАНУ ВНЕУРОЧНОЙ ДЕЯТЕЛЬНОСТИ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</w:t>
      </w:r>
      <w:r w:rsidRPr="00F37379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ЧОУ «Православная классическая гимназия «София»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реализуется гимназией, в том числе и через внеурочную деятельность.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F37379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>лан внеурочной деятельности для 7-9 класса составлен в соответствии с нормативно-правовыми актами:</w:t>
      </w:r>
    </w:p>
    <w:p w:rsidR="001E3002" w:rsidRPr="00F37379" w:rsidRDefault="001E3002" w:rsidP="001E300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Законом Российской Федерации "Об образовании" (в действующей редакции);</w:t>
      </w:r>
    </w:p>
    <w:p w:rsidR="001E3002" w:rsidRPr="00F37379" w:rsidRDefault="001E3002" w:rsidP="001E300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Arial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Минпросвещения России от 22.03.2021 № 115;</w:t>
      </w:r>
    </w:p>
    <w:p w:rsidR="001E3002" w:rsidRPr="00F37379" w:rsidRDefault="001E3002" w:rsidP="001E300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Arial"/>
          <w:sz w:val="24"/>
          <w:szCs w:val="24"/>
          <w:lang w:eastAsia="ru-RU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3002" w:rsidRPr="00F37379" w:rsidRDefault="001E3002" w:rsidP="001E300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</w:t>
      </w:r>
      <w:r w:rsidRPr="00F37379">
        <w:rPr>
          <w:rFonts w:ascii="PT Astra Serif" w:eastAsia="Times New Roman" w:hAnsi="PT Astra Serif" w:cs="Arial"/>
          <w:sz w:val="24"/>
          <w:szCs w:val="24"/>
          <w:lang w:eastAsia="ru-RU"/>
        </w:rPr>
        <w:t>;</w:t>
      </w:r>
    </w:p>
    <w:p w:rsidR="001E3002" w:rsidRPr="00F37379" w:rsidRDefault="001E3002" w:rsidP="001E300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Arial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молодежи, утв. постановлением Главного санитарного врача РФ от 28.09.2020 № 28;</w:t>
      </w:r>
    </w:p>
    <w:p w:rsidR="001E3002" w:rsidRPr="00F37379" w:rsidRDefault="001E3002" w:rsidP="001E3002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Arial"/>
          <w:sz w:val="24"/>
          <w:szCs w:val="24"/>
          <w:lang w:eastAsia="ru-RU"/>
        </w:rPr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направлениям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развития личности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•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спортивно-оздоровительное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•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духовно-нравственное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•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социальное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•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общеинтеллектуальное</w:t>
      </w:r>
    </w:p>
    <w:p w:rsidR="001E3002" w:rsidRPr="00F37379" w:rsidRDefault="001E3002" w:rsidP="001E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•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общекультурное</w:t>
      </w:r>
    </w:p>
    <w:p w:rsidR="001E3002" w:rsidRPr="00F37379" w:rsidRDefault="001E3002" w:rsidP="001E300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Продолжительность занятий внеурочной деятельности составляет 45 минут. </w:t>
      </w:r>
    </w:p>
    <w:p w:rsidR="00401164" w:rsidRPr="00F37379" w:rsidRDefault="001E3002" w:rsidP="00401164">
      <w:pPr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br w:type="page"/>
      </w:r>
      <w:r w:rsidR="00401164" w:rsidRPr="00F37379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lastRenderedPageBreak/>
        <w:t>Направления внеурочной деятельности.</w:t>
      </w:r>
    </w:p>
    <w:p w:rsidR="00401164" w:rsidRPr="00F37379" w:rsidRDefault="00401164" w:rsidP="00401164">
      <w:pPr>
        <w:tabs>
          <w:tab w:val="left" w:pos="344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Общеинтеллектуальное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(воспитание трудолюбия, стремления к познанию, развитие интеллектуальных и лингвистических способностей). Данное направление представлено следующими курсами: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Кружок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«Функциональная грамотность»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(7-9 класс) Цель: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Курс направлен на развитие функциональной грамотности состоит из 4 модулей: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читательской грамотности»;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математической грамотности»;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компьютерной грамотности»;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«Основы естественно-научной грамотности». </w:t>
      </w:r>
    </w:p>
    <w:p w:rsidR="00401164" w:rsidRPr="00F37379" w:rsidRDefault="00401164" w:rsidP="0040116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Кружок 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«Французский язык»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(7 класс) Цель курса – создание условий для интеллектуального развития ребенка и формирования его лингвострановедческих, культурных знаний, социальных и лингвистических навыков через игровую и проектную деятельность посредством французского языка.</w:t>
      </w:r>
    </w:p>
    <w:p w:rsidR="00401164" w:rsidRPr="00F37379" w:rsidRDefault="00401164" w:rsidP="0040116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3.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Кружок 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Духовное краеведение Подмосковья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(8 класс). Курс предусматривает формирование у обучающихся понятия о связи истории христианской православной культуры с историей родной земли, ответственного отношения к святыням Подмосковья, осознанию себя потомками славного прошлого России и Подмосковья. </w:t>
      </w:r>
    </w:p>
    <w:p w:rsidR="00401164" w:rsidRPr="00F37379" w:rsidRDefault="00401164" w:rsidP="0040116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 Кружок 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Мир текстовых задач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» (9 класс) направлен на формирование и развитие у старшеклассников аналитического и логического мышления при проектировании решения задачи; формирование опыта творческой деятельности учащихся через исследовательскую деятельность при решении нестандартных задач.</w:t>
      </w: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401164" w:rsidRPr="00F37379" w:rsidRDefault="00401164" w:rsidP="0040116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Спортивно-оздоровительное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(формирование ценностного отношения к здоровому образу жизни, к здоровью). Курсы данного направления:</w:t>
      </w:r>
    </w:p>
    <w:p w:rsidR="00401164" w:rsidRPr="00F37379" w:rsidRDefault="00401164" w:rsidP="0040116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Спортивная секция </w:t>
      </w: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«Баскетбол»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(7-8 класс) направлена на всестороннее физическое развитие и способствует совершенствованию многих необходимых в жизни двигательных и морально-волевых качеств. Материал программы дается в трех разделах: основы знаний; общая и специальная физическая подготовка; техника и тактика игры. В разделе «Основы знаний» представлен материал по истории развития баскетбола, правила соревнований. 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 В разделе «Техника и тактика игры» представлен материал, способствующий обучению техническим и тактическим приемам игры. В каждом классе разделы сохраняются, но повышается сложность наполняющего материала, по принципу «от простого к сложному».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401164" w:rsidRPr="00F37379" w:rsidRDefault="00401164" w:rsidP="0040116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Спортивная секция </w:t>
      </w: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«Легкая атлетика»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(9 класс) дает обучающимся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представление об оздоровлении организма и улучшения самочувствия, прививает интерес к занятиям легкой атлетикой, предполагает гармоничное физическое развитие юных спортсменов, их разностороннюю подготовку, подготовку бегунов на средние и длинные дистанции, развивает координацию движений и основные физические качества. </w:t>
      </w:r>
    </w:p>
    <w:p w:rsidR="00401164" w:rsidRPr="00F37379" w:rsidRDefault="00401164" w:rsidP="00401164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:rsidR="00401164" w:rsidRPr="00F37379" w:rsidRDefault="00401164" w:rsidP="00401164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народа).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01164" w:rsidRPr="00F37379" w:rsidRDefault="00401164" w:rsidP="0040116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Pr="00F3737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Кружок 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Основы православной веры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» (7-8 класс) направлен на практическое приобщение к православному богослужению, приобретение личного опыта христианской жизни и, вместе с тем, на ознакомление с событиями Ветхого Завета и на более глубокое изучение Евангелия. Реализация этих задач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Курс представлен в разделах:</w:t>
      </w:r>
    </w:p>
    <w:p w:rsidR="00401164" w:rsidRPr="00F37379" w:rsidRDefault="00401164" w:rsidP="00401164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«Нагорная проповедь» (7 класс). Этот курс является логическим продолжением изучения Евангелия повзрослевшими школьниками и готовит их к изучению событий Страстной Седмицы и Пасхи.</w:t>
      </w:r>
    </w:p>
    <w:p w:rsidR="00401164" w:rsidRPr="00F37379" w:rsidRDefault="00401164" w:rsidP="00401164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«События Страстной седмицы и Пасхи» (8 класс), ставить задачу постараться понять смысл величайшего трагического события – смерти Богочеловека Иисуса Христа на Голгофском Кресте, Его воскрешения и значения этих событий для всех христиан.</w:t>
      </w:r>
    </w:p>
    <w:p w:rsidR="00401164" w:rsidRPr="00F37379" w:rsidRDefault="00401164" w:rsidP="0040116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Разговоры о важном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» в 5-9 классах. Цель: развитие ценностного отношения школьников к своей родине –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401164" w:rsidRPr="00F37379" w:rsidRDefault="00401164" w:rsidP="0040116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01164" w:rsidRPr="00F37379" w:rsidRDefault="00401164" w:rsidP="0040116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401164" w:rsidRPr="00F37379" w:rsidRDefault="00401164" w:rsidP="00401164">
      <w:pPr>
        <w:tabs>
          <w:tab w:val="left" w:pos="344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Общекультурное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развитие индивидуальных способностей детей, формирование общей культуры обучающихся, обеспечение многофункционального участия учащихся в коллективной деятельности). </w:t>
      </w:r>
    </w:p>
    <w:p w:rsidR="00401164" w:rsidRPr="00F37379" w:rsidRDefault="00401164" w:rsidP="00401164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1.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Хоровая студия «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Церковное пение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» (7-9 класс) Курс предусматривает 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учащихся.</w:t>
      </w:r>
    </w:p>
    <w:p w:rsidR="00401164" w:rsidRPr="00F37379" w:rsidRDefault="00401164" w:rsidP="00401164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401164" w:rsidRPr="00F37379" w:rsidRDefault="00401164" w:rsidP="00401164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Социальное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(формирование ценностного отношения к труду, стремление к познанию истины, целеустремлённости, настойчивости, бережливости, умения общаться и жить в социуме). </w:t>
      </w:r>
    </w:p>
    <w:p w:rsidR="00401164" w:rsidRPr="00F37379" w:rsidRDefault="00401164" w:rsidP="00401164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1.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Кружок </w:t>
      </w:r>
      <w:r w:rsidRPr="00F373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«Выбор профессии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(9 класс). Курс призван помочь ученику осознать важность выбора профессии для жизни, а также для развития мотивации будущей трудовой деятельности, узнать о многообразии профессий на современном рынке труда, способах получения профессии. </w:t>
      </w:r>
      <w:r w:rsidRPr="00F3737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Двигательная активность – 40 %.</w:t>
      </w:r>
    </w:p>
    <w:p w:rsidR="00401164" w:rsidRPr="00F37379" w:rsidRDefault="00401164" w:rsidP="00401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Внеурочной деятельностью охвачены учащиеся 7-9 классов в количестве 6 часов в неделю. </w:t>
      </w:r>
    </w:p>
    <w:p w:rsidR="00401164" w:rsidRPr="00F37379" w:rsidRDefault="00401164" w:rsidP="0040116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Предложенные курсы дают возможность получить и применить социальные знания, приобрести опыт позитивного отношения к базовым ценностям общества и самостоятельного общественного действия.</w:t>
      </w:r>
    </w:p>
    <w:p w:rsidR="00401164" w:rsidRPr="00F37379" w:rsidRDefault="00401164" w:rsidP="0040116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401164" w:rsidRPr="00F37379" w:rsidSect="0051554A">
          <w:footerReference w:type="default" r:id="rId18"/>
          <w:pgSz w:w="11906" w:h="16838"/>
          <w:pgMar w:top="1134" w:right="850" w:bottom="1134" w:left="1701" w:header="0" w:footer="340" w:gutter="0"/>
          <w:cols w:space="708"/>
          <w:titlePg/>
          <w:docGrid w:linePitch="360"/>
        </w:sectPr>
      </w:pPr>
    </w:p>
    <w:p w:rsidR="00401164" w:rsidRPr="00F37379" w:rsidRDefault="00401164" w:rsidP="00401164">
      <w:pPr>
        <w:tabs>
          <w:tab w:val="left" w:pos="958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401164" w:rsidRPr="00F37379" w:rsidRDefault="00401164" w:rsidP="00401164">
      <w:pPr>
        <w:tabs>
          <w:tab w:val="left" w:pos="958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(недельный)</w:t>
      </w:r>
    </w:p>
    <w:p w:rsidR="00401164" w:rsidRPr="00F37379" w:rsidRDefault="00401164" w:rsidP="00401164">
      <w:pPr>
        <w:tabs>
          <w:tab w:val="left" w:pos="958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399" w:type="pc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60"/>
        <w:gridCol w:w="3535"/>
        <w:gridCol w:w="783"/>
        <w:gridCol w:w="785"/>
        <w:gridCol w:w="785"/>
      </w:tblGrid>
      <w:tr w:rsidR="00401164" w:rsidRPr="00F37379" w:rsidTr="009001F0">
        <w:trPr>
          <w:trHeight w:val="375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9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31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401164" w:rsidRPr="00F37379" w:rsidTr="009001F0">
        <w:trPr>
          <w:trHeight w:val="180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401164" w:rsidRPr="00F37379" w:rsidTr="009001F0">
        <w:trPr>
          <w:trHeight w:val="624"/>
        </w:trPr>
        <w:tc>
          <w:tcPr>
            <w:tcW w:w="3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982" w:type="pct"/>
            <w:tcBorders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Духовное краеведение Подмосковья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Мир текстовых задач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164" w:rsidRPr="00F37379" w:rsidTr="009001F0">
        <w:trPr>
          <w:trHeight w:val="624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796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9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Волейбол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Баскетбол </w:t>
            </w: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164" w:rsidRPr="00F37379" w:rsidTr="009001F0">
        <w:trPr>
          <w:trHeight w:val="441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9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01164" w:rsidRPr="00F37379" w:rsidTr="009001F0">
        <w:trPr>
          <w:trHeight w:val="411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164" w:rsidRPr="00F37379" w:rsidTr="009001F0">
        <w:trPr>
          <w:trHeight w:val="624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9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164" w:rsidRPr="00F37379" w:rsidTr="009001F0">
        <w:trPr>
          <w:trHeight w:val="409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9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выбора профессии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164" w:rsidRPr="00F37379" w:rsidTr="009001F0">
        <w:trPr>
          <w:trHeight w:val="180"/>
        </w:trPr>
        <w:tc>
          <w:tcPr>
            <w:tcW w:w="36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164" w:rsidRPr="00F37379" w:rsidRDefault="00401164" w:rsidP="00401164">
            <w:pPr>
              <w:tabs>
                <w:tab w:val="left" w:pos="9585"/>
              </w:tabs>
              <w:spacing w:after="0"/>
              <w:ind w:left="58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64" w:rsidRPr="00F37379" w:rsidRDefault="00401164" w:rsidP="00401164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01164" w:rsidRPr="00F37379" w:rsidRDefault="00401164" w:rsidP="00401164">
      <w:pPr>
        <w:tabs>
          <w:tab w:val="left" w:pos="382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E3002" w:rsidRPr="00F37379" w:rsidRDefault="001E3002" w:rsidP="00401164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4F7F2D" w:rsidRDefault="003C3F3B" w:rsidP="004F7F2D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5</w:t>
      </w:r>
    </w:p>
    <w:p w:rsidR="00F37379" w:rsidRPr="00F37379" w:rsidRDefault="00F37379" w:rsidP="00F37379">
      <w:pPr>
        <w:spacing w:after="0"/>
        <w:ind w:left="6521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№44/7-О</w:t>
      </w:r>
    </w:p>
    <w:p w:rsidR="00F37379" w:rsidRPr="00F37379" w:rsidRDefault="00F37379" w:rsidP="004F7F2D">
      <w:pPr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1077"/>
        <w:gridCol w:w="1077"/>
        <w:gridCol w:w="1386"/>
        <w:gridCol w:w="2765"/>
      </w:tblGrid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  <w:t>на 2022-2023 учебный год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sz w:val="24"/>
                <w:szCs w:val="24"/>
                <w:lang w:eastAsia="ru-RU"/>
              </w:rPr>
              <w:t>Основное общее образование (7-9 класс)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iCs/>
                <w:sz w:val="24"/>
                <w:szCs w:val="24"/>
                <w:lang w:eastAsia="ru-RU"/>
              </w:rPr>
              <w:t>Духовная жизнь Гимназии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Божественная Литургия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Молебны в дни двунадесятых праздников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соответствии с Церковным календарем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Общий молебен перед началом учебного года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Молитва перед началом учения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Молитва перед началом и после трапезы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Праздник в честь Рождества Христова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безопасности, учитель ОБЖ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Квест-игра, посвященная 210-летию Бородинского сражения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Проект «Книга Памяти гимназии «София»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Концерт ко Дню учителя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Викторина «В.В. Верещагин: живописец, солдат, путешественник»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  <w:r w:rsidRPr="00F3737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- Игра-квест "Единство в нас!"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- Онлайн-викторина «История Смуты»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7-8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Тематическая выставка «У моей </w:t>
            </w: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мамы золотые руки», посвящённая Дню матери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ноября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День добрых дел, посвященный Дню волонтера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героев Отечества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- Беседа-диалог ««По следам мужества и стойкости»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- Лекция с интерактивными элементами «Повесть о настоящем человеке»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7-8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истории, литературы, 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190-летие со дня рождения П.М. Третьякова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- Викторина «Человек, подаривший России музей»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- Виртуальный портрет "Имя осталось и дело не пропало"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7-8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Исторический дневник «Клин, опаленный войной»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Праздник Рождества Христова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января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Брейн-ринг «История Российской Армии»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Четвертая неделя апреля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Музыкально-литературная композиция, посвященная Дню Победы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музыки и литературы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русского и церковнославянского языка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Классное руководство и наставничество 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 (согласно планам работы классных руководителей)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Мир текстовых задач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№Е" w:hAnsi="PT Astra Serif" w:cs="Times New Roman"/>
                <w:kern w:val="2"/>
                <w:sz w:val="24"/>
                <w:szCs w:val="24"/>
                <w:lang w:val="x-none" w:eastAsia="x-none"/>
              </w:rPr>
            </w:pPr>
            <w:r w:rsidRPr="00F37379">
              <w:rPr>
                <w:rFonts w:ascii="PT Astra Serif" w:eastAsia="№Е" w:hAnsi="PT Astra Serif" w:cs="Times New Roman"/>
                <w:kern w:val="2"/>
                <w:sz w:val="24"/>
                <w:szCs w:val="24"/>
                <w:lang w:eastAsia="x-none"/>
              </w:rPr>
              <w:t>Б</w:t>
            </w:r>
            <w:r w:rsidRPr="00F37379">
              <w:rPr>
                <w:rFonts w:ascii="PT Astra Serif" w:eastAsia="№Е" w:hAnsi="PT Astra Serif" w:cs="Times New Roman"/>
                <w:kern w:val="2"/>
                <w:sz w:val="24"/>
                <w:szCs w:val="24"/>
                <w:lang w:val="x-none" w:eastAsia="x-none"/>
              </w:rPr>
              <w:t>езопасност</w:t>
            </w:r>
            <w:r w:rsidRPr="00F37379">
              <w:rPr>
                <w:rFonts w:ascii="PT Astra Serif" w:eastAsia="№Е" w:hAnsi="PT Astra Serif" w:cs="Times New Roman"/>
                <w:kern w:val="2"/>
                <w:sz w:val="24"/>
                <w:szCs w:val="24"/>
                <w:lang w:eastAsia="x-none"/>
              </w:rPr>
              <w:t>ь</w:t>
            </w:r>
            <w:r w:rsidRPr="00F37379">
              <w:rPr>
                <w:rFonts w:ascii="PT Astra Serif" w:eastAsia="№Е" w:hAnsi="PT Astra Serif" w:cs="Times New Roman"/>
                <w:kern w:val="2"/>
                <w:sz w:val="24"/>
                <w:szCs w:val="24"/>
                <w:lang w:val="x-none" w:eastAsia="x-none"/>
              </w:rPr>
              <w:t xml:space="preserve"> жизнедеятельности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tabs>
                <w:tab w:val="left" w:pos="9585"/>
              </w:tabs>
              <w:spacing w:after="0" w:line="240" w:lineRule="auto"/>
              <w:contextualSpacing/>
              <w:jc w:val="both"/>
              <w:rPr>
                <w:rFonts w:ascii="PT Astra Serif" w:eastAsia="№Е" w:hAnsi="PT Astra Serif" w:cs="Times New Roman"/>
                <w:kern w:val="2"/>
                <w:sz w:val="24"/>
                <w:szCs w:val="24"/>
                <w:lang w:val="x-none" w:eastAsia="x-none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F3737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  <w:t>Основы выбора профессии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Хор «Юность»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Разновоз-растная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Arial"/>
                <w:sz w:val="24"/>
                <w:szCs w:val="24"/>
                <w:lang w:eastAsia="ru-RU"/>
              </w:rPr>
              <w:lastRenderedPageBreak/>
              <w:t>Театральный кружок «Дом кукол»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Разновоз-растная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Arial"/>
                <w:sz w:val="24"/>
                <w:szCs w:val="24"/>
                <w:lang w:eastAsia="ru-RU"/>
              </w:rPr>
              <w:t xml:space="preserve">Мультстудия «Радуга»,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Разновоз-растная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29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Arial"/>
                <w:sz w:val="24"/>
                <w:szCs w:val="24"/>
                <w:lang w:eastAsia="ru-RU"/>
              </w:rPr>
              <w:t>Детское конструкторское бюро «Кулибины»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Разновоз-растная группа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Школьный урок</w:t>
            </w:r>
          </w:p>
          <w:p w:rsidR="00DF0211" w:rsidRPr="00F37379" w:rsidRDefault="00DF0211" w:rsidP="00DF021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согласно планам работы учителей-предметников 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Выборы классного актива, распределение зон ответственности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Выборы в Совет обучающихся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сентября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Заседания Совета обучающихся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 мере необходимости, но не реже 1 раза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Создание инициативных групп, для подготовки и проведения ключевых школьных дел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Волонтерство 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Концерт ко Дню пожилого человека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Благотворительная акция «Добрые крышечки»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Помощь в благоустройстве территории Гимназии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Организация книгообмена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Организация шефства над пятиклассниками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Экскурсии, паломнические поездки, походы 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Экскурсии и тематические занятия в Краеведческом музее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Экскурсии на выставки в Выставочный зал им. Карапаева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Паломническая поездка в Новоиерусалимский монастырь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Паломническая поездка в Саввино-Сторожевский монастырь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Тематический велосипедный поход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Воспитанники ЛОЛ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Начальник ЛОЛ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Организация экскурсий на предприятия города, района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Определение профессионального вектора с помощью Интерактивной сети Траектория.онлайн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Проект «Профессии моих родителей»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  <w:t xml:space="preserve">Гимназические </w:t>
            </w: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и социальные медиа 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Создание редакционного совета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Формирование медиа группы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Информационно-техническая поддержка мероприятий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Медиа группа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Освещение жизни Гимназии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Ред. совет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wordWrap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Выставки детских рисунков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Осенняя пора;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Клин глазами детей;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Свет Христова Рождества;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val="en-US" w:eastAsia="ru-RU"/>
              </w:rPr>
              <w:t>Светлая Пасха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DF0211" w:rsidRPr="00F37379" w:rsidRDefault="00DF0211" w:rsidP="00DF021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DF0211" w:rsidRPr="00F37379" w:rsidRDefault="00DF0211" w:rsidP="00DF021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Январь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Оформление Гимназии 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 ко Дню Знаний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 Новому году и Рождеству;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 Пасхе</w:t>
            </w:r>
          </w:p>
          <w:p w:rsidR="00DF0211" w:rsidRPr="00F37379" w:rsidRDefault="00DF0211" w:rsidP="00DF0211">
            <w:pPr>
              <w:widowControl w:val="0"/>
              <w:numPr>
                <w:ilvl w:val="1"/>
                <w:numId w:val="24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 Последнему звонку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сентября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Май</w:t>
            </w:r>
          </w:p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Благоустройство территории гимназии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Акция «Мой класс – самый чистый»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Выборы Совета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Заседания Совета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Лекторий для родителей «Школа семейной духовной культуры»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Вечер вопросов и ответов для родителей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Индивидуальная работа с семьей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211" w:rsidRPr="00F37379" w:rsidTr="00DF0211">
        <w:tc>
          <w:tcPr>
            <w:tcW w:w="2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Общешкольные родительские собрания:</w:t>
            </w: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11" w:rsidRPr="00F37379" w:rsidRDefault="00DF0211" w:rsidP="00DF0211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DF0211" w:rsidRPr="00F37379" w:rsidRDefault="00DF0211">
      <w:pPr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6F29E8" w:rsidRPr="00F37379" w:rsidRDefault="006F29E8" w:rsidP="006F29E8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37379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</w:t>
      </w:r>
      <w:r w:rsidR="003C3F3B" w:rsidRPr="00F37379">
        <w:rPr>
          <w:rFonts w:ascii="PT Astra Serif" w:eastAsia="Calibri" w:hAnsi="PT Astra Serif" w:cs="Times New Roman"/>
          <w:sz w:val="24"/>
          <w:szCs w:val="24"/>
        </w:rPr>
        <w:t>6</w:t>
      </w:r>
      <w:r w:rsidRPr="00F37379">
        <w:rPr>
          <w:rFonts w:ascii="PT Astra Serif" w:eastAsia="Calibri" w:hAnsi="PT Astra Serif" w:cs="Times New Roman"/>
          <w:sz w:val="24"/>
          <w:szCs w:val="24"/>
        </w:rPr>
        <w:t xml:space="preserve"> к приказу </w:t>
      </w:r>
    </w:p>
    <w:p w:rsidR="00F37379" w:rsidRPr="00F37379" w:rsidRDefault="00F37379" w:rsidP="00F37379">
      <w:pPr>
        <w:spacing w:after="0"/>
        <w:ind w:left="6521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bookmarkEnd w:id="0"/>
      <w:r w:rsidRPr="00F37379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№44/7-О</w:t>
      </w:r>
    </w:p>
    <w:p w:rsidR="00D3697D" w:rsidRPr="00F37379" w:rsidRDefault="00D3697D" w:rsidP="00D3697D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D3697D" w:rsidRPr="00F37379" w:rsidRDefault="00D3697D" w:rsidP="00D3697D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Календарный учебный график для ООП основного общего образования на 2022/23 учебный год</w:t>
      </w:r>
    </w:p>
    <w:p w:rsidR="00D3697D" w:rsidRPr="00F37379" w:rsidRDefault="00D3697D" w:rsidP="00D3697D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5-9 классы</w:t>
      </w:r>
    </w:p>
    <w:p w:rsidR="00D3697D" w:rsidRPr="00F37379" w:rsidRDefault="00D3697D" w:rsidP="00D3697D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 xml:space="preserve"> (основное общее образование)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1. Календарные периоды учебного года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1.1.</w:t>
      </w: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</w:rPr>
        <w:t>Дата начала учебного года: 01 сентября 2022 года.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 xml:space="preserve">1.2. Дата окончания учебного года: 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– 5–8-е классы – 31 мая 2023 года.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– 9-й класс – 25 мая 2023 года.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1.3. Продолжительность учебного года: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– 5-8-е классы – 34 недели;</w:t>
      </w:r>
    </w:p>
    <w:p w:rsidR="00D3697D" w:rsidRPr="00F37379" w:rsidRDefault="00D3697D" w:rsidP="00D3697D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 xml:space="preserve">– 9-й класс – 34 недели без учета государственной итоговой аттестации (ГИА). </w:t>
      </w:r>
    </w:p>
    <w:p w:rsidR="00D3697D" w:rsidRPr="00F37379" w:rsidRDefault="00D3697D" w:rsidP="00D3697D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Сроки проведения ГИА обучающихся устанавливает Минпросвещения и  Рособрнадзор.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2. Периоды</w:t>
      </w:r>
      <w:r w:rsidRPr="00F3737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образовательной деятельности</w:t>
      </w:r>
    </w:p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2.1.</w:t>
      </w: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F37379">
        <w:rPr>
          <w:rFonts w:ascii="PT Astra Serif" w:eastAsia="Times New Roman" w:hAnsi="PT Astra Serif" w:cs="Times New Roman"/>
          <w:sz w:val="24"/>
          <w:szCs w:val="24"/>
        </w:rPr>
        <w:t>Продолжительность учебных занятий по триместрам в учебных неделях и рабочих днях.</w:t>
      </w:r>
    </w:p>
    <w:p w:rsidR="00D3697D" w:rsidRPr="00F37379" w:rsidRDefault="00D3697D" w:rsidP="00DF0211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5</w:t>
      </w:r>
      <w:r w:rsidR="00DF0211" w:rsidRPr="00F37379">
        <w:rPr>
          <w:rFonts w:ascii="PT Astra Serif" w:eastAsia="Times New Roman" w:hAnsi="PT Astra Serif" w:cs="Times New Roman"/>
          <w:b/>
          <w:sz w:val="24"/>
          <w:szCs w:val="24"/>
        </w:rPr>
        <w:t>-</w:t>
      </w: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6"/>
        <w:gridCol w:w="1642"/>
        <w:gridCol w:w="2009"/>
        <w:gridCol w:w="2121"/>
      </w:tblGrid>
      <w:tr w:rsidR="00D3697D" w:rsidRPr="00F37379" w:rsidTr="00F473F6">
        <w:trPr>
          <w:jc w:val="center"/>
        </w:trPr>
        <w:tc>
          <w:tcPr>
            <w:tcW w:w="1940" w:type="dxa"/>
            <w:vMerge w:val="restart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308" w:type="dxa"/>
            <w:gridSpan w:val="2"/>
            <w:vAlign w:val="center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D3697D" w:rsidRPr="00F37379" w:rsidTr="00F473F6">
        <w:trPr>
          <w:jc w:val="center"/>
        </w:trPr>
        <w:tc>
          <w:tcPr>
            <w:tcW w:w="1940" w:type="dxa"/>
            <w:vMerge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42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D3697D" w:rsidRPr="00F37379" w:rsidTr="00F473F6">
        <w:trPr>
          <w:jc w:val="center"/>
        </w:trPr>
        <w:tc>
          <w:tcPr>
            <w:tcW w:w="1940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="00DF0211"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триместр</w:t>
            </w:r>
          </w:p>
        </w:tc>
        <w:tc>
          <w:tcPr>
            <w:tcW w:w="1666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01.09.2022</w:t>
            </w:r>
          </w:p>
        </w:tc>
        <w:tc>
          <w:tcPr>
            <w:tcW w:w="1642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30.11.2022</w:t>
            </w:r>
          </w:p>
        </w:tc>
        <w:tc>
          <w:tcPr>
            <w:tcW w:w="2009" w:type="dxa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</w:tr>
      <w:tr w:rsidR="00D3697D" w:rsidRPr="00F37379" w:rsidTr="00F473F6">
        <w:trPr>
          <w:jc w:val="center"/>
        </w:trPr>
        <w:tc>
          <w:tcPr>
            <w:tcW w:w="1940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01.12.2022</w:t>
            </w:r>
          </w:p>
        </w:tc>
        <w:tc>
          <w:tcPr>
            <w:tcW w:w="1642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28.02.2023</w:t>
            </w:r>
          </w:p>
        </w:tc>
        <w:tc>
          <w:tcPr>
            <w:tcW w:w="2009" w:type="dxa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52</w:t>
            </w:r>
          </w:p>
        </w:tc>
      </w:tr>
      <w:tr w:rsidR="00D3697D" w:rsidRPr="00F37379" w:rsidTr="00DF0211">
        <w:trPr>
          <w:trHeight w:val="412"/>
          <w:jc w:val="center"/>
        </w:trPr>
        <w:tc>
          <w:tcPr>
            <w:tcW w:w="1940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III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01.03.2023</w:t>
            </w:r>
          </w:p>
        </w:tc>
        <w:tc>
          <w:tcPr>
            <w:tcW w:w="1642" w:type="dxa"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31.05.2023</w:t>
            </w:r>
          </w:p>
        </w:tc>
        <w:tc>
          <w:tcPr>
            <w:tcW w:w="2009" w:type="dxa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58</w:t>
            </w:r>
          </w:p>
        </w:tc>
      </w:tr>
      <w:tr w:rsidR="00D3697D" w:rsidRPr="00F37379" w:rsidTr="00F473F6">
        <w:trPr>
          <w:jc w:val="center"/>
        </w:trPr>
        <w:tc>
          <w:tcPr>
            <w:tcW w:w="5248" w:type="dxa"/>
            <w:gridSpan w:val="3"/>
            <w:shd w:val="clear" w:color="auto" w:fill="BFBFBF"/>
          </w:tcPr>
          <w:p w:rsidR="00D3697D" w:rsidRPr="00F37379" w:rsidRDefault="00D3697D" w:rsidP="00D3697D">
            <w:pPr>
              <w:spacing w:after="0" w:line="360" w:lineRule="auto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170</w:t>
            </w:r>
          </w:p>
        </w:tc>
      </w:tr>
    </w:tbl>
    <w:p w:rsidR="00D3697D" w:rsidRPr="00F37379" w:rsidRDefault="00D3697D" w:rsidP="00D3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  <w:lang w:eastAsia="ru-RU"/>
        </w:rPr>
      </w:pPr>
    </w:p>
    <w:p w:rsidR="00D3697D" w:rsidRPr="00F37379" w:rsidRDefault="00D3697D" w:rsidP="00D3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  <w:lang w:eastAsia="ru-RU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701"/>
        <w:gridCol w:w="1843"/>
        <w:gridCol w:w="2268"/>
      </w:tblGrid>
      <w:tr w:rsidR="00D3697D" w:rsidRPr="00F37379" w:rsidTr="00BB11CD">
        <w:trPr>
          <w:trHeight w:val="57"/>
          <w:jc w:val="center"/>
        </w:trPr>
        <w:tc>
          <w:tcPr>
            <w:tcW w:w="1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3697D" w:rsidP="00D3697D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3697D" w:rsidP="00D3697D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3697D" w:rsidP="00D3697D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3697D" w:rsidRPr="00F37379" w:rsidTr="00BB11CD">
        <w:trPr>
          <w:trHeight w:val="57"/>
          <w:jc w:val="center"/>
        </w:trPr>
        <w:tc>
          <w:tcPr>
            <w:tcW w:w="18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3697D" w:rsidRPr="00F37379" w:rsidRDefault="00D3697D" w:rsidP="00D3697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3697D" w:rsidP="00D3697D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3697D" w:rsidP="00D3697D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F0211" w:rsidP="00DF0211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D3697D"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697D" w:rsidRPr="00F37379" w:rsidRDefault="00D3697D" w:rsidP="00DF0211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DF0211"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D3697D" w:rsidRPr="00F37379" w:rsidTr="00BB11CD">
        <w:trPr>
          <w:trHeight w:val="57"/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="00DF0211"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30.11.2022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</w:tr>
      <w:tr w:rsidR="00D3697D" w:rsidRPr="00F37379" w:rsidTr="00BB11CD">
        <w:trPr>
          <w:trHeight w:val="57"/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28.02.2023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52</w:t>
            </w:r>
          </w:p>
        </w:tc>
      </w:tr>
      <w:tr w:rsidR="00D3697D" w:rsidRPr="00F37379" w:rsidTr="00BB11CD">
        <w:trPr>
          <w:trHeight w:val="57"/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25.05.2023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spacing w:after="0" w:line="36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54</w:t>
            </w:r>
          </w:p>
        </w:tc>
      </w:tr>
      <w:tr w:rsidR="00D3697D" w:rsidRPr="00F37379" w:rsidTr="00BB11CD">
        <w:trPr>
          <w:trHeight w:val="57"/>
          <w:jc w:val="center"/>
        </w:trPr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3697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 в учебном году без учета ГИА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97D" w:rsidRPr="00F37379" w:rsidRDefault="00D3697D" w:rsidP="00DF021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166</w:t>
            </w:r>
          </w:p>
        </w:tc>
      </w:tr>
    </w:tbl>
    <w:p w:rsidR="00D3697D" w:rsidRPr="00F37379" w:rsidRDefault="00D3697D" w:rsidP="00D36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Сроки проведения ГИА обучающихся устанавливает  Минпросвещения и Федеральная служба по надзору в сфере образования и науки (Рособрнадзор). </w:t>
      </w:r>
    </w:p>
    <w:p w:rsidR="00D3697D" w:rsidRPr="00F37379" w:rsidRDefault="00D3697D" w:rsidP="00D3697D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2.2. Сроки и продолжительность каникул.</w:t>
      </w:r>
    </w:p>
    <w:p w:rsidR="00D3697D" w:rsidRPr="00F37379" w:rsidRDefault="00D3697D" w:rsidP="00BB11CD">
      <w:pPr>
        <w:spacing w:after="0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5–9-е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D3697D" w:rsidRPr="00F37379" w:rsidTr="00F473F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 (календарные дни)</w:t>
            </w:r>
          </w:p>
        </w:tc>
      </w:tr>
      <w:tr w:rsidR="00D3697D" w:rsidRPr="00F37379" w:rsidTr="00F473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7D" w:rsidRPr="00F37379" w:rsidRDefault="00D3697D" w:rsidP="00D3697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7D" w:rsidRPr="00F37379" w:rsidRDefault="00D3697D" w:rsidP="00D3697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D3697D" w:rsidRPr="00F37379" w:rsidTr="00F473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D3697D" w:rsidRPr="00F37379" w:rsidTr="00F473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31.01.2022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</w:tr>
      <w:tr w:rsidR="00D3697D" w:rsidRPr="00F37379" w:rsidTr="00F473F6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D3697D" w:rsidRPr="00F37379" w:rsidTr="00BB11CD">
        <w:trPr>
          <w:trHeight w:val="3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BB11C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23.04.2023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D3697D" w:rsidRPr="00F37379" w:rsidTr="00F473F6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38 дней </w:t>
            </w:r>
          </w:p>
        </w:tc>
      </w:tr>
    </w:tbl>
    <w:p w:rsidR="00D3697D" w:rsidRPr="00F37379" w:rsidRDefault="00D3697D" w:rsidP="00D3697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3697D" w:rsidRPr="00F37379" w:rsidRDefault="00D3697D" w:rsidP="00D3697D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3.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D3697D" w:rsidRPr="00F37379" w:rsidTr="00F473F6">
        <w:tc>
          <w:tcPr>
            <w:tcW w:w="6521" w:type="dxa"/>
            <w:vMerge w:val="restart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D3697D" w:rsidRPr="00F37379" w:rsidTr="00F473F6">
        <w:tc>
          <w:tcPr>
            <w:tcW w:w="6521" w:type="dxa"/>
            <w:vMerge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5–9-е классы</w:t>
            </w:r>
          </w:p>
        </w:tc>
      </w:tr>
      <w:tr w:rsidR="00D3697D" w:rsidRPr="00F37379" w:rsidTr="00F473F6">
        <w:tc>
          <w:tcPr>
            <w:tcW w:w="6521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 дней</w:t>
            </w:r>
          </w:p>
        </w:tc>
      </w:tr>
      <w:tr w:rsidR="00D3697D" w:rsidRPr="00F37379" w:rsidTr="00F473F6">
        <w:tc>
          <w:tcPr>
            <w:tcW w:w="6521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Урок</w:t>
            </w:r>
          </w:p>
        </w:tc>
        <w:tc>
          <w:tcPr>
            <w:tcW w:w="3260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40 минут</w:t>
            </w:r>
          </w:p>
        </w:tc>
      </w:tr>
      <w:tr w:rsidR="00D3697D" w:rsidRPr="00F37379" w:rsidTr="00F473F6">
        <w:tc>
          <w:tcPr>
            <w:tcW w:w="6521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10–20 минут</w:t>
            </w:r>
          </w:p>
        </w:tc>
      </w:tr>
    </w:tbl>
    <w:p w:rsidR="00D3697D" w:rsidRPr="00F37379" w:rsidRDefault="00D3697D" w:rsidP="00D3697D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3697D" w:rsidRPr="00F37379" w:rsidRDefault="00D3697D" w:rsidP="00D3697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D3697D" w:rsidRPr="00F37379" w:rsidTr="00F473F6">
        <w:tc>
          <w:tcPr>
            <w:tcW w:w="2348" w:type="dxa"/>
            <w:vMerge w:val="restart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Недельная нагрузка (5-дневная учебная неделя) в час</w:t>
            </w:r>
          </w:p>
        </w:tc>
      </w:tr>
      <w:tr w:rsidR="00D3697D" w:rsidRPr="00F37379" w:rsidTr="00F473F6">
        <w:tc>
          <w:tcPr>
            <w:tcW w:w="2348" w:type="dxa"/>
            <w:vMerge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1502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1502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1476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8-й класс</w:t>
            </w:r>
          </w:p>
        </w:tc>
        <w:tc>
          <w:tcPr>
            <w:tcW w:w="1437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9-й класс</w:t>
            </w:r>
          </w:p>
        </w:tc>
      </w:tr>
      <w:tr w:rsidR="00D3697D" w:rsidRPr="00F37379" w:rsidTr="00F473F6">
        <w:tc>
          <w:tcPr>
            <w:tcW w:w="2348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502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</w:tr>
      <w:tr w:rsidR="00D3697D" w:rsidRPr="00F37379" w:rsidTr="00F473F6">
        <w:tc>
          <w:tcPr>
            <w:tcW w:w="2348" w:type="dxa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Align w:val="center"/>
          </w:tcPr>
          <w:p w:rsidR="00D3697D" w:rsidRPr="00F37379" w:rsidRDefault="00D3697D" w:rsidP="00D3697D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37379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</w:tbl>
    <w:p w:rsidR="00D3697D" w:rsidRPr="00F37379" w:rsidRDefault="00D3697D" w:rsidP="00D3697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3697D" w:rsidRPr="00F37379" w:rsidRDefault="00D3697D" w:rsidP="00D3697D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b/>
          <w:sz w:val="24"/>
          <w:szCs w:val="24"/>
        </w:rPr>
        <w:t>5.</w:t>
      </w:r>
      <w:r w:rsidRPr="00F373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Сроки проведения промежуточной аттестации</w:t>
      </w:r>
    </w:p>
    <w:p w:rsidR="00D3697D" w:rsidRPr="00F37379" w:rsidRDefault="00D3697D" w:rsidP="00BB11C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7379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частью 17 статьи 108 Федерального закона «Об образовании в Российской 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 быть проведена с применением электронного обучения</w:t>
      </w:r>
    </w:p>
    <w:p w:rsidR="006F29E8" w:rsidRPr="00F37379" w:rsidRDefault="00D3697D" w:rsidP="00BB11CD">
      <w:pPr>
        <w:spacing w:after="225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F37379">
        <w:rPr>
          <w:rFonts w:ascii="PT Astra Serif" w:eastAsia="Times New Roman" w:hAnsi="PT Astra Serif" w:cs="Times New Roman"/>
          <w:sz w:val="24"/>
          <w:szCs w:val="24"/>
        </w:rPr>
        <w:t>Промежуточная аттестация проводится в конце учебного года. Сроки проведения промежуточной аттестации</w:t>
      </w:r>
      <w:r w:rsidRPr="00F37379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  <w:r w:rsidRPr="00F37379">
        <w:rPr>
          <w:rFonts w:ascii="PT Astra Serif" w:eastAsia="Calibri" w:hAnsi="PT Astra Serif" w:cs="Times New Roman"/>
          <w:sz w:val="24"/>
          <w:szCs w:val="24"/>
        </w:rPr>
        <w:t xml:space="preserve">с 24 апреля 2023 года по 26 мая 2023 года без прекращения </w:t>
      </w:r>
      <w:r w:rsidRPr="00F37379">
        <w:rPr>
          <w:rFonts w:ascii="PT Astra Serif" w:eastAsia="Calibri" w:hAnsi="PT Astra Serif" w:cs="Times New Roman"/>
          <w:sz w:val="24"/>
          <w:szCs w:val="24"/>
        </w:rPr>
        <w:lastRenderedPageBreak/>
        <w:t>образовательной деятельности в формах, определенных учебным планом ЧОУ «Православная классическая гимназия «София»</w:t>
      </w:r>
      <w:r w:rsidR="00BB11CD" w:rsidRPr="00F37379">
        <w:rPr>
          <w:rFonts w:ascii="PT Astra Serif" w:eastAsia="Calibri" w:hAnsi="PT Astra Serif" w:cs="Times New Roman"/>
          <w:sz w:val="24"/>
          <w:szCs w:val="24"/>
        </w:rPr>
        <w:t>.</w:t>
      </w:r>
    </w:p>
    <w:sectPr w:rsidR="006F29E8" w:rsidRPr="00F37379" w:rsidSect="00EB0E6C">
      <w:footerReference w:type="default" r:id="rId19"/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5D" w:rsidRDefault="00097B5D">
      <w:pPr>
        <w:spacing w:after="0" w:line="240" w:lineRule="auto"/>
      </w:pPr>
      <w:r>
        <w:separator/>
      </w:r>
    </w:p>
  </w:endnote>
  <w:endnote w:type="continuationSeparator" w:id="0">
    <w:p w:rsidR="00097B5D" w:rsidRDefault="0009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64" w:rsidRDefault="0040116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37379">
      <w:rPr>
        <w:noProof/>
      </w:rPr>
      <w:t>17</w:t>
    </w:r>
    <w:r>
      <w:fldChar w:fldCharType="end"/>
    </w:r>
  </w:p>
  <w:p w:rsidR="00401164" w:rsidRDefault="0040116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11" w:rsidRDefault="00DF021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37379">
      <w:rPr>
        <w:noProof/>
      </w:rPr>
      <w:t>24</w:t>
    </w:r>
    <w:r>
      <w:fldChar w:fldCharType="end"/>
    </w:r>
  </w:p>
  <w:p w:rsidR="00DF0211" w:rsidRDefault="00DF021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5D" w:rsidRDefault="00097B5D">
      <w:pPr>
        <w:spacing w:after="0" w:line="240" w:lineRule="auto"/>
      </w:pPr>
      <w:r>
        <w:separator/>
      </w:r>
    </w:p>
  </w:footnote>
  <w:footnote w:type="continuationSeparator" w:id="0">
    <w:p w:rsidR="00097B5D" w:rsidRDefault="0009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1C0"/>
    <w:multiLevelType w:val="hybridMultilevel"/>
    <w:tmpl w:val="A74CB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A14E5"/>
    <w:multiLevelType w:val="hybridMultilevel"/>
    <w:tmpl w:val="8AF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5C6"/>
    <w:multiLevelType w:val="hybridMultilevel"/>
    <w:tmpl w:val="FCE6871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254ED3"/>
    <w:multiLevelType w:val="hybridMultilevel"/>
    <w:tmpl w:val="B72ED478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40114A"/>
    <w:multiLevelType w:val="hybridMultilevel"/>
    <w:tmpl w:val="0218B15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A62C2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260784A"/>
    <w:multiLevelType w:val="hybridMultilevel"/>
    <w:tmpl w:val="1A6CF16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8556FE"/>
    <w:multiLevelType w:val="hybridMultilevel"/>
    <w:tmpl w:val="314A3836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BB0C67"/>
    <w:multiLevelType w:val="hybridMultilevel"/>
    <w:tmpl w:val="AF9A2962"/>
    <w:lvl w:ilvl="0" w:tplc="34AE57FC">
      <w:start w:val="8"/>
      <w:numFmt w:val="decimal"/>
      <w:lvlText w:val="%1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9084D"/>
    <w:multiLevelType w:val="hybridMultilevel"/>
    <w:tmpl w:val="5FC0ADCE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0607D5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A95B2C"/>
    <w:multiLevelType w:val="hybridMultilevel"/>
    <w:tmpl w:val="BF2C9D9C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C4E90"/>
    <w:multiLevelType w:val="hybridMultilevel"/>
    <w:tmpl w:val="4B88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2D44"/>
    <w:multiLevelType w:val="hybridMultilevel"/>
    <w:tmpl w:val="72E8BD6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2D59DA"/>
    <w:multiLevelType w:val="hybridMultilevel"/>
    <w:tmpl w:val="327C3B8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15546E"/>
    <w:multiLevelType w:val="hybridMultilevel"/>
    <w:tmpl w:val="AF6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7994"/>
    <w:multiLevelType w:val="hybridMultilevel"/>
    <w:tmpl w:val="0EB0EBD0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626254"/>
    <w:multiLevelType w:val="hybridMultilevel"/>
    <w:tmpl w:val="D26AB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B3AF4"/>
    <w:multiLevelType w:val="hybridMultilevel"/>
    <w:tmpl w:val="C7F6AE24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03060"/>
    <w:multiLevelType w:val="hybridMultilevel"/>
    <w:tmpl w:val="245C2D6E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15E0C"/>
    <w:multiLevelType w:val="hybridMultilevel"/>
    <w:tmpl w:val="790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43CD"/>
    <w:multiLevelType w:val="hybridMultilevel"/>
    <w:tmpl w:val="941EAF1E"/>
    <w:lvl w:ilvl="0" w:tplc="32B82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1F63049"/>
    <w:multiLevelType w:val="hybridMultilevel"/>
    <w:tmpl w:val="29062AFE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0717"/>
    <w:multiLevelType w:val="hybridMultilevel"/>
    <w:tmpl w:val="54C43D36"/>
    <w:lvl w:ilvl="0" w:tplc="A5CAD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DC74B4"/>
    <w:multiLevelType w:val="hybridMultilevel"/>
    <w:tmpl w:val="3D763EE8"/>
    <w:lvl w:ilvl="0" w:tplc="6DCED7FA">
      <w:start w:val="8"/>
      <w:numFmt w:val="decimal"/>
      <w:lvlText w:val="%1.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8" w15:restartNumberingAfterBreak="0">
    <w:nsid w:val="7FC73A47"/>
    <w:multiLevelType w:val="hybridMultilevel"/>
    <w:tmpl w:val="EEE8CBC0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3"/>
  </w:num>
  <w:num w:numId="5">
    <w:abstractNumId w:val="20"/>
  </w:num>
  <w:num w:numId="6">
    <w:abstractNumId w:val="38"/>
  </w:num>
  <w:num w:numId="7">
    <w:abstractNumId w:val="14"/>
  </w:num>
  <w:num w:numId="8">
    <w:abstractNumId w:val="21"/>
  </w:num>
  <w:num w:numId="9">
    <w:abstractNumId w:val="2"/>
  </w:num>
  <w:num w:numId="10">
    <w:abstractNumId w:val="30"/>
  </w:num>
  <w:num w:numId="11">
    <w:abstractNumId w:val="12"/>
  </w:num>
  <w:num w:numId="12">
    <w:abstractNumId w:val="18"/>
  </w:num>
  <w:num w:numId="13">
    <w:abstractNumId w:val="13"/>
  </w:num>
  <w:num w:numId="14">
    <w:abstractNumId w:val="37"/>
  </w:num>
  <w:num w:numId="15">
    <w:abstractNumId w:val="8"/>
  </w:num>
  <w:num w:numId="16">
    <w:abstractNumId w:val="4"/>
  </w:num>
  <w:num w:numId="17">
    <w:abstractNumId w:val="25"/>
  </w:num>
  <w:num w:numId="18">
    <w:abstractNumId w:val="11"/>
  </w:num>
  <w:num w:numId="19">
    <w:abstractNumId w:val="36"/>
  </w:num>
  <w:num w:numId="20">
    <w:abstractNumId w:val="32"/>
  </w:num>
  <w:num w:numId="21">
    <w:abstractNumId w:val="34"/>
  </w:num>
  <w:num w:numId="22">
    <w:abstractNumId w:val="24"/>
  </w:num>
  <w:num w:numId="23">
    <w:abstractNumId w:val="31"/>
  </w:num>
  <w:num w:numId="24">
    <w:abstractNumId w:val="27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5"/>
  </w:num>
  <w:num w:numId="30">
    <w:abstractNumId w:val="10"/>
  </w:num>
  <w:num w:numId="31">
    <w:abstractNumId w:val="33"/>
  </w:num>
  <w:num w:numId="32">
    <w:abstractNumId w:val="9"/>
  </w:num>
  <w:num w:numId="33">
    <w:abstractNumId w:val="26"/>
  </w:num>
  <w:num w:numId="34">
    <w:abstractNumId w:val="6"/>
  </w:num>
  <w:num w:numId="35">
    <w:abstractNumId w:val="15"/>
  </w:num>
  <w:num w:numId="36">
    <w:abstractNumId w:val="19"/>
  </w:num>
  <w:num w:numId="37">
    <w:abstractNumId w:val="3"/>
  </w:num>
  <w:num w:numId="38">
    <w:abstractNumId w:val="22"/>
  </w:num>
  <w:num w:numId="39">
    <w:abstractNumId w:val="35"/>
  </w:num>
  <w:num w:numId="40">
    <w:abstractNumId w:val="1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7"/>
    <w:rsid w:val="000000A6"/>
    <w:rsid w:val="00014ED6"/>
    <w:rsid w:val="00033243"/>
    <w:rsid w:val="000354D0"/>
    <w:rsid w:val="000818B5"/>
    <w:rsid w:val="00096F51"/>
    <w:rsid w:val="00097B5D"/>
    <w:rsid w:val="000A77AE"/>
    <w:rsid w:val="00126233"/>
    <w:rsid w:val="00130A07"/>
    <w:rsid w:val="0017105D"/>
    <w:rsid w:val="001A7254"/>
    <w:rsid w:val="001A7689"/>
    <w:rsid w:val="001E3002"/>
    <w:rsid w:val="002009DF"/>
    <w:rsid w:val="00206F85"/>
    <w:rsid w:val="00227108"/>
    <w:rsid w:val="0023708D"/>
    <w:rsid w:val="002B6643"/>
    <w:rsid w:val="002F2DC3"/>
    <w:rsid w:val="00321FB4"/>
    <w:rsid w:val="003221B3"/>
    <w:rsid w:val="00351CB9"/>
    <w:rsid w:val="00356C90"/>
    <w:rsid w:val="003955BF"/>
    <w:rsid w:val="003C3F3B"/>
    <w:rsid w:val="003C7555"/>
    <w:rsid w:val="003E1778"/>
    <w:rsid w:val="003E18C5"/>
    <w:rsid w:val="003F21A7"/>
    <w:rsid w:val="003F6254"/>
    <w:rsid w:val="00401164"/>
    <w:rsid w:val="004748C7"/>
    <w:rsid w:val="004A7EFA"/>
    <w:rsid w:val="004F7F2D"/>
    <w:rsid w:val="005078FB"/>
    <w:rsid w:val="00512534"/>
    <w:rsid w:val="00575C68"/>
    <w:rsid w:val="005C4F15"/>
    <w:rsid w:val="00634779"/>
    <w:rsid w:val="00636552"/>
    <w:rsid w:val="0064263E"/>
    <w:rsid w:val="00651908"/>
    <w:rsid w:val="006815B8"/>
    <w:rsid w:val="006F29E8"/>
    <w:rsid w:val="00707E05"/>
    <w:rsid w:val="007213AC"/>
    <w:rsid w:val="007451E9"/>
    <w:rsid w:val="00756AC1"/>
    <w:rsid w:val="007A4C54"/>
    <w:rsid w:val="007D7DA6"/>
    <w:rsid w:val="007F5C57"/>
    <w:rsid w:val="00801D24"/>
    <w:rsid w:val="00872048"/>
    <w:rsid w:val="00875C87"/>
    <w:rsid w:val="00884CEF"/>
    <w:rsid w:val="008E40CD"/>
    <w:rsid w:val="008F20E0"/>
    <w:rsid w:val="009213FF"/>
    <w:rsid w:val="00980273"/>
    <w:rsid w:val="00A04824"/>
    <w:rsid w:val="00A14AE0"/>
    <w:rsid w:val="00A77830"/>
    <w:rsid w:val="00AC2088"/>
    <w:rsid w:val="00AC5AD9"/>
    <w:rsid w:val="00AF6630"/>
    <w:rsid w:val="00B03900"/>
    <w:rsid w:val="00B10221"/>
    <w:rsid w:val="00B90019"/>
    <w:rsid w:val="00BA3C69"/>
    <w:rsid w:val="00BB11CD"/>
    <w:rsid w:val="00BB29E8"/>
    <w:rsid w:val="00BC1819"/>
    <w:rsid w:val="00BC619F"/>
    <w:rsid w:val="00BD27E8"/>
    <w:rsid w:val="00C57896"/>
    <w:rsid w:val="00C66EFC"/>
    <w:rsid w:val="00CC6390"/>
    <w:rsid w:val="00CC6EE1"/>
    <w:rsid w:val="00D07B5B"/>
    <w:rsid w:val="00D15D9D"/>
    <w:rsid w:val="00D3697D"/>
    <w:rsid w:val="00D95B34"/>
    <w:rsid w:val="00D97C5F"/>
    <w:rsid w:val="00DD169D"/>
    <w:rsid w:val="00DF0211"/>
    <w:rsid w:val="00E11C53"/>
    <w:rsid w:val="00E25467"/>
    <w:rsid w:val="00E374BA"/>
    <w:rsid w:val="00EB0E6C"/>
    <w:rsid w:val="00F2617D"/>
    <w:rsid w:val="00F37379"/>
    <w:rsid w:val="00F473F6"/>
    <w:rsid w:val="00F9515E"/>
    <w:rsid w:val="00FA247B"/>
    <w:rsid w:val="00FA7A4F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FA6C"/>
  <w15:docId w15:val="{574AA014-3247-4067-A50C-94D57D5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7896"/>
  </w:style>
  <w:style w:type="paragraph" w:customStyle="1" w:styleId="a3">
    <w:name w:val="Текст приказа"/>
    <w:basedOn w:val="a"/>
    <w:qFormat/>
    <w:rsid w:val="003E17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C578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C578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789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57896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_"/>
    <w:link w:val="20"/>
    <w:rsid w:val="00C578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896"/>
    <w:pPr>
      <w:widowControl w:val="0"/>
      <w:shd w:val="clear" w:color="auto" w:fill="FFFFFF"/>
      <w:spacing w:after="2400" w:line="48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C57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styleId="a9">
    <w:name w:val="Normal (Web)"/>
    <w:basedOn w:val="a"/>
    <w:uiPriority w:val="99"/>
    <w:unhideWhenUsed/>
    <w:rsid w:val="00C5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789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annotation reference"/>
    <w:uiPriority w:val="99"/>
    <w:semiHidden/>
    <w:unhideWhenUsed/>
    <w:rsid w:val="00C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78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8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C5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57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57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C57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57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C578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C57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213FF"/>
  </w:style>
  <w:style w:type="table" w:customStyle="1" w:styleId="23">
    <w:name w:val="Сетка таблицы2"/>
    <w:basedOn w:val="a1"/>
    <w:next w:val="af5"/>
    <w:uiPriority w:val="59"/>
    <w:rsid w:val="009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redaction-line">
    <w:name w:val="printredaction-line"/>
    <w:basedOn w:val="a"/>
    <w:rsid w:val="00FA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FA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GR4d3FelFASlkNbxTtrw6bHNxoE8H07Y5JP7X2MA2cc=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kIdH6s/8Z6caYE7Vin+f+X5GfY/ESTza26kPE2vI20M=</DigestValue>
    </Reference>
  </SignedInfo>
  <SignatureValue>JjDoVMxUxJPSsehiWX/xi51/Qu0pEbbvdAmyWXQr/zk4BiVEAKHmttdETMDEseo/
ujxNHQAShvRwXXgJQdQ73w==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W3YnnqNCXiscMuJHhj7V9O7WVkA=</DigestValue>
      </Reference>
      <Reference URI="/word/document.xml?ContentType=application/vnd.openxmlformats-officedocument.wordprocessingml.document.main+xml">
        <DigestMethod Algorithm="http://www.w3.org/2000/09/xmldsig#sha1"/>
        <DigestValue>qUrlseoWD/EBqmNWoT+3FSMvCi8=</DigestValue>
      </Reference>
      <Reference URI="/word/endnotes.xml?ContentType=application/vnd.openxmlformats-officedocument.wordprocessingml.endnotes+xml">
        <DigestMethod Algorithm="http://www.w3.org/2000/09/xmldsig#sha1"/>
        <DigestValue>4QyTUzbpKYxWXPrfcBlZjk5eElk=</DigestValue>
      </Reference>
      <Reference URI="/word/fontTable.xml?ContentType=application/vnd.openxmlformats-officedocument.wordprocessingml.fontTable+xml">
        <DigestMethod Algorithm="http://www.w3.org/2000/09/xmldsig#sha1"/>
        <DigestValue>t4ADfqPoy8NuBoqzpUNoyBykF6M=</DigestValue>
      </Reference>
      <Reference URI="/word/footer1.xml?ContentType=application/vnd.openxmlformats-officedocument.wordprocessingml.footer+xml">
        <DigestMethod Algorithm="http://www.w3.org/2000/09/xmldsig#sha1"/>
        <DigestValue>Tnp9BMHqzud8yXI2dgAQ7cHIiiA=</DigestValue>
      </Reference>
      <Reference URI="/word/footer2.xml?ContentType=application/vnd.openxmlformats-officedocument.wordprocessingml.footer+xml">
        <DigestMethod Algorithm="http://www.w3.org/2000/09/xmldsig#sha1"/>
        <DigestValue>KESbjCAt+RQOsVx5yBy7okyNgWI=</DigestValue>
      </Reference>
      <Reference URI="/word/footnotes.xml?ContentType=application/vnd.openxmlformats-officedocument.wordprocessingml.footnotes+xml">
        <DigestMethod Algorithm="http://www.w3.org/2000/09/xmldsig#sha1"/>
        <DigestValue>NEmP+Hf4pIEximKylHeHm1wdKZE=</DigestValue>
      </Reference>
      <Reference URI="/word/numbering.xml?ContentType=application/vnd.openxmlformats-officedocument.wordprocessingml.numbering+xml">
        <DigestMethod Algorithm="http://www.w3.org/2000/09/xmldsig#sha1"/>
        <DigestValue>Gp/KEZkO6ukK21q8GzzmIXQ3D8U=</DigestValue>
      </Reference>
      <Reference URI="/word/settings.xml?ContentType=application/vnd.openxmlformats-officedocument.wordprocessingml.settings+xml">
        <DigestMethod Algorithm="http://www.w3.org/2000/09/xmldsig#sha1"/>
        <DigestValue>BQPiaqKDgnKiuzts+Mo/LqcMgrw=</DigestValue>
      </Reference>
      <Reference URI="/word/styles.xml?ContentType=application/vnd.openxmlformats-officedocument.wordprocessingml.styles+xml">
        <DigestMethod Algorithm="http://www.w3.org/2000/09/xmldsig#sha1"/>
        <DigestValue>W0ZMnzR90IMtRmNyqFVv17rp4PE=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KUNLzdvEU59fXfFzMCxonrogzQM=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2022-09-02T10:14:51Z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2022-09-02T10:14:51Z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B730-71E0-4BC8-9246-2458D237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6952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26</cp:revision>
  <dcterms:created xsi:type="dcterms:W3CDTF">2021-08-25T17:12:00Z</dcterms:created>
  <dcterms:modified xsi:type="dcterms:W3CDTF">2022-09-02T08:39:00Z</dcterms:modified>
</cp:coreProperties>
</file>