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CB" w:rsidRPr="00442A4F" w:rsidRDefault="000E62CB" w:rsidP="00442A4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2A4F">
        <w:rPr>
          <w:rFonts w:ascii="Times New Roman" w:eastAsia="Calibri" w:hAnsi="Times New Roman" w:cs="Times New Roman"/>
          <w:sz w:val="24"/>
          <w:szCs w:val="24"/>
        </w:rPr>
        <w:t>Аннотация к рабочей программе по</w:t>
      </w:r>
      <w:r w:rsidR="00442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2A4F">
        <w:rPr>
          <w:rFonts w:ascii="Times New Roman" w:eastAsia="Calibri" w:hAnsi="Times New Roman" w:cs="Times New Roman"/>
          <w:sz w:val="24"/>
          <w:szCs w:val="24"/>
        </w:rPr>
        <w:t>технологии</w:t>
      </w:r>
    </w:p>
    <w:p w:rsidR="000E62CB" w:rsidRPr="00442A4F" w:rsidRDefault="000E62CB" w:rsidP="00442A4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2A4F">
        <w:rPr>
          <w:rFonts w:ascii="Times New Roman" w:eastAsia="Calibri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0E62CB" w:rsidRPr="00442A4F" w:rsidRDefault="000E62CB" w:rsidP="00442A4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2A4F">
        <w:rPr>
          <w:rFonts w:ascii="Times New Roman" w:eastAsia="Calibri" w:hAnsi="Times New Roman" w:cs="Times New Roman"/>
          <w:sz w:val="24"/>
          <w:szCs w:val="24"/>
        </w:rPr>
        <w:t xml:space="preserve">Класс: 5-8 </w:t>
      </w:r>
    </w:p>
    <w:tbl>
      <w:tblPr>
        <w:tblStyle w:val="1"/>
        <w:tblW w:w="9737" w:type="dxa"/>
        <w:tblLook w:val="04A0" w:firstRow="1" w:lastRow="0" w:firstColumn="1" w:lastColumn="0" w:noHBand="0" w:noVBand="1"/>
      </w:tblPr>
      <w:tblGrid>
        <w:gridCol w:w="1951"/>
        <w:gridCol w:w="2722"/>
        <w:gridCol w:w="5064"/>
      </w:tblGrid>
      <w:tr w:rsidR="000E62CB" w:rsidRPr="00442A4F" w:rsidTr="00442A4F">
        <w:tc>
          <w:tcPr>
            <w:tcW w:w="1951" w:type="dxa"/>
          </w:tcPr>
          <w:p w:rsidR="000E62CB" w:rsidRPr="00442A4F" w:rsidRDefault="000E62CB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Уровень программы</w:t>
            </w:r>
          </w:p>
        </w:tc>
        <w:tc>
          <w:tcPr>
            <w:tcW w:w="7786" w:type="dxa"/>
            <w:gridSpan w:val="2"/>
          </w:tcPr>
          <w:p w:rsidR="000E62CB" w:rsidRPr="00442A4F" w:rsidRDefault="000E62CB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Базовый</w:t>
            </w:r>
          </w:p>
        </w:tc>
      </w:tr>
      <w:tr w:rsidR="000E62CB" w:rsidRPr="00442A4F" w:rsidTr="00442A4F">
        <w:tc>
          <w:tcPr>
            <w:tcW w:w="1951" w:type="dxa"/>
          </w:tcPr>
          <w:p w:rsidR="000E62CB" w:rsidRPr="00442A4F" w:rsidRDefault="000E62CB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Нормативная база</w:t>
            </w:r>
          </w:p>
        </w:tc>
        <w:tc>
          <w:tcPr>
            <w:tcW w:w="7786" w:type="dxa"/>
            <w:gridSpan w:val="2"/>
          </w:tcPr>
          <w:p w:rsidR="000E62CB" w:rsidRPr="00442A4F" w:rsidRDefault="000E62CB" w:rsidP="00442A4F">
            <w:pPr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442A4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технологии для 5-8 класса разработана </w:t>
            </w:r>
            <w:r w:rsidR="00893CEF" w:rsidRPr="009A637E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Феде</w:t>
            </w:r>
            <w:r w:rsidR="00893CEF" w:rsidRPr="009A637E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рального государственного образовательного стан</w:t>
            </w:r>
            <w:r w:rsidR="00893CEF" w:rsidRPr="009A63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дарта основного общего образования, на основе </w:t>
            </w:r>
            <w:r w:rsidR="00893CEF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образовательной программы основного общего образования Православная классическая гимназия «София», </w:t>
            </w:r>
            <w:r w:rsidR="00893CEF" w:rsidRPr="009A637E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по технологии В.М. Казакевич, Г.В. Пичугина, Г.Ю. </w:t>
            </w:r>
            <w:proofErr w:type="spellStart"/>
            <w:r w:rsidR="00893CEF" w:rsidRPr="009A637E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="00893CEF" w:rsidRPr="009A637E">
              <w:rPr>
                <w:rFonts w:ascii="Times New Roman" w:hAnsi="Times New Roman" w:cs="Times New Roman"/>
                <w:sz w:val="24"/>
                <w:szCs w:val="24"/>
              </w:rPr>
              <w:t xml:space="preserve">, Е.Н. Филимонова, Г.Л. </w:t>
            </w:r>
            <w:proofErr w:type="spellStart"/>
            <w:r w:rsidR="00893CEF" w:rsidRPr="009A637E">
              <w:rPr>
                <w:rFonts w:ascii="Times New Roman" w:hAnsi="Times New Roman" w:cs="Times New Roman"/>
                <w:sz w:val="24"/>
                <w:szCs w:val="24"/>
              </w:rPr>
              <w:t>Копотева</w:t>
            </w:r>
            <w:proofErr w:type="spellEnd"/>
            <w:r w:rsidR="00893CEF" w:rsidRPr="009A637E">
              <w:rPr>
                <w:rFonts w:ascii="Times New Roman" w:hAnsi="Times New Roman" w:cs="Times New Roman"/>
                <w:sz w:val="24"/>
                <w:szCs w:val="24"/>
              </w:rPr>
              <w:t>, Е.Н. Максимова, Издательский центр «Просвещение», 2017 год,</w:t>
            </w:r>
            <w:proofErr w:type="gramEnd"/>
          </w:p>
        </w:tc>
      </w:tr>
      <w:tr w:rsidR="000E62CB" w:rsidRPr="00442A4F" w:rsidTr="00442A4F">
        <w:tc>
          <w:tcPr>
            <w:tcW w:w="1951" w:type="dxa"/>
          </w:tcPr>
          <w:p w:rsidR="000E62CB" w:rsidRPr="00442A4F" w:rsidRDefault="000E62CB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УМК</w:t>
            </w:r>
          </w:p>
        </w:tc>
        <w:tc>
          <w:tcPr>
            <w:tcW w:w="7786" w:type="dxa"/>
            <w:gridSpan w:val="2"/>
          </w:tcPr>
          <w:p w:rsidR="00893CEF" w:rsidRPr="009A637E" w:rsidRDefault="007952B6" w:rsidP="00893C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893CEF" w:rsidRPr="009A637E">
              <w:rPr>
                <w:rFonts w:ascii="Times New Roman" w:hAnsi="Times New Roman" w:cs="Times New Roman"/>
                <w:sz w:val="24"/>
                <w:szCs w:val="24"/>
              </w:rPr>
              <w:t xml:space="preserve"> В.М. Казакевич, Г.В. Пичугина, Г.Ю. </w:t>
            </w:r>
            <w:proofErr w:type="spellStart"/>
            <w:r w:rsidR="00893CEF" w:rsidRPr="009A637E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="00893CEF" w:rsidRPr="009A637E">
              <w:rPr>
                <w:rFonts w:ascii="Times New Roman" w:hAnsi="Times New Roman" w:cs="Times New Roman"/>
                <w:sz w:val="24"/>
                <w:szCs w:val="24"/>
              </w:rPr>
              <w:t xml:space="preserve">, Е.Н. Филимонова, Г.Л. </w:t>
            </w:r>
            <w:proofErr w:type="spellStart"/>
            <w:r w:rsidR="00893CEF" w:rsidRPr="009A637E">
              <w:rPr>
                <w:rFonts w:ascii="Times New Roman" w:hAnsi="Times New Roman" w:cs="Times New Roman"/>
                <w:sz w:val="24"/>
                <w:szCs w:val="24"/>
              </w:rPr>
              <w:t>Копотева</w:t>
            </w:r>
            <w:proofErr w:type="spellEnd"/>
            <w:r w:rsidR="00893CEF" w:rsidRPr="009A637E">
              <w:rPr>
                <w:rFonts w:ascii="Times New Roman" w:hAnsi="Times New Roman" w:cs="Times New Roman"/>
                <w:sz w:val="24"/>
                <w:szCs w:val="24"/>
              </w:rPr>
              <w:t xml:space="preserve">, Е.Н. Максимова. «Технология.:5 класс»: Учебник для учащихся общеобразовательных учреждений.- «Просвещение , 2020., </w:t>
            </w:r>
          </w:p>
          <w:p w:rsidR="00893CEF" w:rsidRPr="009A637E" w:rsidRDefault="007952B6" w:rsidP="00893C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893CEF" w:rsidRPr="009A637E">
              <w:rPr>
                <w:rFonts w:ascii="Times New Roman" w:hAnsi="Times New Roman" w:cs="Times New Roman"/>
                <w:sz w:val="24"/>
                <w:szCs w:val="24"/>
              </w:rPr>
              <w:t xml:space="preserve"> В.М. Казакевич, Г.В. Пичугина, Г.Ю. </w:t>
            </w:r>
            <w:proofErr w:type="spellStart"/>
            <w:r w:rsidR="00893CEF" w:rsidRPr="009A637E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="00893CEF" w:rsidRPr="009A637E">
              <w:rPr>
                <w:rFonts w:ascii="Times New Roman" w:hAnsi="Times New Roman" w:cs="Times New Roman"/>
                <w:sz w:val="24"/>
                <w:szCs w:val="24"/>
              </w:rPr>
              <w:t xml:space="preserve">, Е.Н. Филимонова, Г.Л. </w:t>
            </w:r>
            <w:proofErr w:type="spellStart"/>
            <w:r w:rsidR="00893CEF" w:rsidRPr="009A637E">
              <w:rPr>
                <w:rFonts w:ascii="Times New Roman" w:hAnsi="Times New Roman" w:cs="Times New Roman"/>
                <w:sz w:val="24"/>
                <w:szCs w:val="24"/>
              </w:rPr>
              <w:t>Копотева</w:t>
            </w:r>
            <w:proofErr w:type="spellEnd"/>
            <w:r w:rsidR="00893CEF" w:rsidRPr="009A637E">
              <w:rPr>
                <w:rFonts w:ascii="Times New Roman" w:hAnsi="Times New Roman" w:cs="Times New Roman"/>
                <w:sz w:val="24"/>
                <w:szCs w:val="24"/>
              </w:rPr>
              <w:t xml:space="preserve">, Е.Н. Максимова. «Технология.:6 класс»: Учебник для учащихся общеобразовательных учреждений.- «Просвещение , 2019., </w:t>
            </w:r>
          </w:p>
          <w:p w:rsidR="00893CEF" w:rsidRPr="009A637E" w:rsidRDefault="007952B6" w:rsidP="00893C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893CEF" w:rsidRPr="009A637E">
              <w:rPr>
                <w:rFonts w:ascii="Times New Roman" w:hAnsi="Times New Roman" w:cs="Times New Roman"/>
                <w:sz w:val="24"/>
                <w:szCs w:val="24"/>
              </w:rPr>
              <w:t xml:space="preserve"> В.М. Казакевич, Г.В. Пичугина, Г.Ю. </w:t>
            </w:r>
            <w:proofErr w:type="spellStart"/>
            <w:r w:rsidR="00893CEF" w:rsidRPr="009A637E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="00893CEF" w:rsidRPr="009A637E">
              <w:rPr>
                <w:rFonts w:ascii="Times New Roman" w:hAnsi="Times New Roman" w:cs="Times New Roman"/>
                <w:sz w:val="24"/>
                <w:szCs w:val="24"/>
              </w:rPr>
              <w:t xml:space="preserve">, Е.Н. Филимонова, Г.Л. </w:t>
            </w:r>
            <w:proofErr w:type="spellStart"/>
            <w:r w:rsidR="00893CEF" w:rsidRPr="009A637E">
              <w:rPr>
                <w:rFonts w:ascii="Times New Roman" w:hAnsi="Times New Roman" w:cs="Times New Roman"/>
                <w:sz w:val="24"/>
                <w:szCs w:val="24"/>
              </w:rPr>
              <w:t>Копотева</w:t>
            </w:r>
            <w:proofErr w:type="spellEnd"/>
            <w:r w:rsidR="00893CEF" w:rsidRPr="009A637E">
              <w:rPr>
                <w:rFonts w:ascii="Times New Roman" w:hAnsi="Times New Roman" w:cs="Times New Roman"/>
                <w:sz w:val="24"/>
                <w:szCs w:val="24"/>
              </w:rPr>
              <w:t xml:space="preserve">, Е.Н. Максимова. «Технология.:7 класс»: Учебник для учащихся общеобразовательных учреждений.- «Просвещение , 2020., </w:t>
            </w:r>
          </w:p>
          <w:p w:rsidR="00893CEF" w:rsidRPr="009A637E" w:rsidRDefault="007952B6" w:rsidP="00893C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893CEF" w:rsidRPr="009A637E">
              <w:rPr>
                <w:rFonts w:ascii="Times New Roman" w:hAnsi="Times New Roman" w:cs="Times New Roman"/>
                <w:sz w:val="24"/>
                <w:szCs w:val="24"/>
              </w:rPr>
              <w:t xml:space="preserve"> В.М. Казакевич, Г.В. Пичугина, Г.Ю. </w:t>
            </w:r>
            <w:proofErr w:type="spellStart"/>
            <w:r w:rsidR="00893CEF" w:rsidRPr="009A637E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="00893CEF" w:rsidRPr="009A637E">
              <w:rPr>
                <w:rFonts w:ascii="Times New Roman" w:hAnsi="Times New Roman" w:cs="Times New Roman"/>
                <w:sz w:val="24"/>
                <w:szCs w:val="24"/>
              </w:rPr>
              <w:t xml:space="preserve">, Е.Н. Филимонова, Г.Л. </w:t>
            </w:r>
            <w:proofErr w:type="spellStart"/>
            <w:r w:rsidR="00893CEF" w:rsidRPr="009A637E">
              <w:rPr>
                <w:rFonts w:ascii="Times New Roman" w:hAnsi="Times New Roman" w:cs="Times New Roman"/>
                <w:sz w:val="24"/>
                <w:szCs w:val="24"/>
              </w:rPr>
              <w:t>Копотева</w:t>
            </w:r>
            <w:proofErr w:type="spellEnd"/>
            <w:r w:rsidR="00893CEF" w:rsidRPr="009A637E">
              <w:rPr>
                <w:rFonts w:ascii="Times New Roman" w:hAnsi="Times New Roman" w:cs="Times New Roman"/>
                <w:sz w:val="24"/>
                <w:szCs w:val="24"/>
              </w:rPr>
              <w:t xml:space="preserve">, Е.Н. Максимова. «Технология.:8 класс»: Учебник для учащихся общеобразовательных учреждений.- «Просвещение , 2019., </w:t>
            </w:r>
          </w:p>
          <w:p w:rsidR="000E62CB" w:rsidRPr="00442A4F" w:rsidRDefault="000E62CB" w:rsidP="00442A4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E62CB" w:rsidRPr="00442A4F" w:rsidTr="00442A4F">
        <w:tc>
          <w:tcPr>
            <w:tcW w:w="1951" w:type="dxa"/>
          </w:tcPr>
          <w:p w:rsidR="000E62CB" w:rsidRPr="00442A4F" w:rsidRDefault="000E62CB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Количество часов </w:t>
            </w:r>
          </w:p>
        </w:tc>
        <w:tc>
          <w:tcPr>
            <w:tcW w:w="2722" w:type="dxa"/>
          </w:tcPr>
          <w:p w:rsidR="000E62CB" w:rsidRPr="00442A4F" w:rsidRDefault="00CF4CD1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5-7 класс</w:t>
            </w:r>
          </w:p>
          <w:p w:rsidR="000E62CB" w:rsidRPr="00442A4F" w:rsidRDefault="00CF4CD1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неделю</w:t>
            </w:r>
            <w:r w:rsid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 2</w:t>
            </w:r>
            <w:r w:rsidR="000E62CB"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ч.</w:t>
            </w:r>
          </w:p>
          <w:p w:rsidR="000E62CB" w:rsidRPr="00442A4F" w:rsidRDefault="00CF4CD1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 год</w:t>
            </w:r>
            <w:r w:rsid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 68</w:t>
            </w:r>
            <w:r w:rsid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E62CB"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ч.</w:t>
            </w:r>
          </w:p>
        </w:tc>
        <w:tc>
          <w:tcPr>
            <w:tcW w:w="5064" w:type="dxa"/>
          </w:tcPr>
          <w:p w:rsidR="000E62CB" w:rsidRPr="00442A4F" w:rsidRDefault="00CF4CD1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4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E62CB" w:rsidRPr="00442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  <w:p w:rsidR="000E62CB" w:rsidRPr="00442A4F" w:rsidRDefault="00CF4CD1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4F">
              <w:rPr>
                <w:rFonts w:ascii="Times New Roman" w:eastAsia="Calibri" w:hAnsi="Times New Roman" w:cs="Times New Roman"/>
                <w:sz w:val="24"/>
                <w:szCs w:val="24"/>
              </w:rPr>
              <w:t>В неделю</w:t>
            </w:r>
            <w:r w:rsidR="00442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2A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42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62CB" w:rsidRPr="00442A4F">
              <w:rPr>
                <w:rFonts w:ascii="Times New Roman" w:eastAsia="Calibri" w:hAnsi="Times New Roman" w:cs="Times New Roman"/>
                <w:sz w:val="24"/>
                <w:szCs w:val="24"/>
              </w:rPr>
              <w:t>ч.</w:t>
            </w:r>
          </w:p>
          <w:p w:rsidR="000E62CB" w:rsidRPr="00442A4F" w:rsidRDefault="00CF4CD1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4F">
              <w:rPr>
                <w:rFonts w:ascii="Times New Roman" w:eastAsia="Calibri" w:hAnsi="Times New Roman" w:cs="Times New Roman"/>
                <w:sz w:val="24"/>
                <w:szCs w:val="24"/>
              </w:rPr>
              <w:t>За год 34</w:t>
            </w:r>
            <w:r w:rsidR="000E62CB" w:rsidRPr="00442A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0E62CB" w:rsidRPr="00442A4F" w:rsidTr="00442A4F">
        <w:tc>
          <w:tcPr>
            <w:tcW w:w="1951" w:type="dxa"/>
          </w:tcPr>
          <w:p w:rsidR="000E62CB" w:rsidRPr="00442A4F" w:rsidRDefault="000E62CB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Цель изучения</w:t>
            </w:r>
          </w:p>
        </w:tc>
        <w:tc>
          <w:tcPr>
            <w:tcW w:w="7786" w:type="dxa"/>
            <w:gridSpan w:val="2"/>
          </w:tcPr>
          <w:p w:rsidR="00CF4CD1" w:rsidRPr="00442A4F" w:rsidRDefault="00442A4F" w:rsidP="00442A4F">
            <w:pPr>
              <w:pStyle w:val="Default"/>
              <w:jc w:val="both"/>
            </w:pPr>
            <w:r>
              <w:t xml:space="preserve">        </w:t>
            </w:r>
            <w:r w:rsidR="00CF4CD1" w:rsidRPr="00442A4F">
              <w:t xml:space="preserve">Учебная деятельность на уроках технологии, имеющая практико-ориентированную направленность, предполагает освоение учащимися совокупности знаний по теории (понятия и термины), практике (способы и технологии выполнения изделий), способам осуществления учебной деятельности (применение инструкции, выполнение изделия в соответствии с правилами и технологиями), что обусловливает необходимость формирования широкого спектра УУД. </w:t>
            </w:r>
          </w:p>
          <w:p w:rsidR="00CF4CD1" w:rsidRPr="00442A4F" w:rsidRDefault="00CF4CD1" w:rsidP="00442A4F">
            <w:pPr>
              <w:pStyle w:val="Default"/>
              <w:rPr>
                <w:i/>
                <w:iCs/>
              </w:rPr>
            </w:pPr>
          </w:p>
          <w:p w:rsidR="000E62CB" w:rsidRPr="00442A4F" w:rsidRDefault="000E62CB" w:rsidP="00442A4F">
            <w:pPr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E62CB" w:rsidRPr="00442A4F" w:rsidTr="00442A4F">
        <w:trPr>
          <w:trHeight w:val="345"/>
        </w:trPr>
        <w:tc>
          <w:tcPr>
            <w:tcW w:w="1951" w:type="dxa"/>
          </w:tcPr>
          <w:p w:rsidR="000E62CB" w:rsidRPr="00442A4F" w:rsidRDefault="000E62CB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Основные разделы </w:t>
            </w:r>
          </w:p>
          <w:p w:rsidR="000E62CB" w:rsidRPr="00442A4F" w:rsidRDefault="000E62CB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786" w:type="dxa"/>
            <w:gridSpan w:val="2"/>
          </w:tcPr>
          <w:tbl>
            <w:tblPr>
              <w:tblStyle w:val="a3"/>
              <w:tblpPr w:leftFromText="180" w:rightFromText="180" w:vertAnchor="text" w:tblpX="2258" w:tblpY="1"/>
              <w:tblOverlap w:val="never"/>
              <w:tblW w:w="7484" w:type="dxa"/>
              <w:tblLook w:val="04A0" w:firstRow="1" w:lastRow="0" w:firstColumn="1" w:lastColumn="0" w:noHBand="0" w:noVBand="1"/>
            </w:tblPr>
            <w:tblGrid>
              <w:gridCol w:w="5245"/>
              <w:gridCol w:w="538"/>
              <w:gridCol w:w="567"/>
              <w:gridCol w:w="567"/>
              <w:gridCol w:w="567"/>
            </w:tblGrid>
            <w:tr w:rsidR="00893CEF" w:rsidRPr="009A637E" w:rsidTr="001F6E56">
              <w:trPr>
                <w:trHeight w:val="274"/>
              </w:trPr>
              <w:tc>
                <w:tcPr>
                  <w:tcW w:w="5245" w:type="dxa"/>
                  <w:vMerge w:val="restart"/>
                  <w:shd w:val="clear" w:color="auto" w:fill="auto"/>
                </w:tcPr>
                <w:p w:rsidR="00893CEF" w:rsidRPr="009A637E" w:rsidRDefault="00893CEF" w:rsidP="00893C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63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Тематическое планирование</w:t>
                  </w:r>
                </w:p>
              </w:tc>
              <w:tc>
                <w:tcPr>
                  <w:tcW w:w="2239" w:type="dxa"/>
                  <w:gridSpan w:val="4"/>
                  <w:shd w:val="clear" w:color="auto" w:fill="auto"/>
                </w:tcPr>
                <w:p w:rsidR="00893CEF" w:rsidRPr="009A637E" w:rsidRDefault="00893CEF" w:rsidP="00893C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63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9A63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 уч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9A63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часов </w:t>
                  </w:r>
                </w:p>
              </w:tc>
            </w:tr>
            <w:tr w:rsidR="00893CEF" w:rsidRPr="009A637E" w:rsidTr="001F6E56">
              <w:trPr>
                <w:trHeight w:val="316"/>
              </w:trPr>
              <w:tc>
                <w:tcPr>
                  <w:tcW w:w="5245" w:type="dxa"/>
                  <w:vMerge/>
                  <w:shd w:val="clear" w:color="auto" w:fill="auto"/>
                </w:tcPr>
                <w:p w:rsidR="00893CEF" w:rsidRPr="009A637E" w:rsidRDefault="00893CEF" w:rsidP="00893C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38" w:type="dxa"/>
                  <w:shd w:val="clear" w:color="auto" w:fill="auto"/>
                </w:tcPr>
                <w:p w:rsidR="00893CEF" w:rsidRPr="009A637E" w:rsidRDefault="00893CEF" w:rsidP="00893C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63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9A637E" w:rsidRDefault="00893CEF" w:rsidP="00893C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63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9A637E" w:rsidRDefault="00893CEF" w:rsidP="00893C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63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9A637E" w:rsidRDefault="00893CEF" w:rsidP="00893C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63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</w:tr>
            <w:tr w:rsidR="00893CEF" w:rsidRPr="009A637E" w:rsidTr="001F6E56">
              <w:trPr>
                <w:trHeight w:val="275"/>
              </w:trPr>
              <w:tc>
                <w:tcPr>
                  <w:tcW w:w="5245" w:type="dxa"/>
                  <w:shd w:val="clear" w:color="auto" w:fill="auto"/>
                </w:tcPr>
                <w:p w:rsidR="00893CEF" w:rsidRPr="0084629F" w:rsidRDefault="00893CEF" w:rsidP="00893C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Модуль 1: «Производство»</w:t>
                  </w:r>
                </w:p>
              </w:tc>
              <w:tc>
                <w:tcPr>
                  <w:tcW w:w="538" w:type="dxa"/>
                  <w:shd w:val="clear" w:color="auto" w:fill="auto"/>
                </w:tcPr>
                <w:p w:rsidR="00893CEF" w:rsidRPr="0084629F" w:rsidRDefault="00893CEF" w:rsidP="00893C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4629F" w:rsidRDefault="00893CEF" w:rsidP="00893C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4629F" w:rsidRDefault="00893CEF" w:rsidP="00893C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4629F" w:rsidRDefault="00893CEF" w:rsidP="00893C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93CEF" w:rsidRPr="009A637E" w:rsidTr="001F6E56">
              <w:tc>
                <w:tcPr>
                  <w:tcW w:w="5245" w:type="dxa"/>
                  <w:shd w:val="clear" w:color="auto" w:fill="auto"/>
                </w:tcPr>
                <w:p w:rsidR="00893CEF" w:rsidRPr="0084629F" w:rsidRDefault="00893CEF" w:rsidP="00893C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Модуль</w:t>
                  </w:r>
                  <w:proofErr w:type="gramStart"/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:«Методы и средства творческой и проектной деятельности»</w:t>
                  </w:r>
                </w:p>
              </w:tc>
              <w:tc>
                <w:tcPr>
                  <w:tcW w:w="538" w:type="dxa"/>
                  <w:shd w:val="clear" w:color="auto" w:fill="auto"/>
                </w:tcPr>
                <w:p w:rsidR="00893CEF" w:rsidRPr="0084629F" w:rsidRDefault="00893CEF" w:rsidP="00893C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4629F" w:rsidRDefault="00893CEF" w:rsidP="00893C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4629F" w:rsidRDefault="00893CEF" w:rsidP="00893C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4629F" w:rsidRDefault="00893CEF" w:rsidP="00893C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93CEF" w:rsidRPr="009A637E" w:rsidTr="001F6E56">
              <w:tc>
                <w:tcPr>
                  <w:tcW w:w="5245" w:type="dxa"/>
                  <w:shd w:val="clear" w:color="auto" w:fill="auto"/>
                </w:tcPr>
                <w:p w:rsidR="00893CEF" w:rsidRPr="0084629F" w:rsidRDefault="00893CEF" w:rsidP="00893C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Модуль 3: «Технология»</w:t>
                  </w:r>
                </w:p>
              </w:tc>
              <w:tc>
                <w:tcPr>
                  <w:tcW w:w="538" w:type="dxa"/>
                  <w:shd w:val="clear" w:color="auto" w:fill="auto"/>
                </w:tcPr>
                <w:p w:rsidR="00893CEF" w:rsidRPr="0084629F" w:rsidRDefault="00893CEF" w:rsidP="00893C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4629F" w:rsidRDefault="00893CEF" w:rsidP="00893C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4629F" w:rsidRDefault="00893CEF" w:rsidP="00893C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4629F" w:rsidRDefault="00893CEF" w:rsidP="00893C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93CEF" w:rsidRPr="009A637E" w:rsidTr="001F6E56">
              <w:tc>
                <w:tcPr>
                  <w:tcW w:w="5245" w:type="dxa"/>
                  <w:shd w:val="clear" w:color="auto" w:fill="auto"/>
                </w:tcPr>
                <w:p w:rsidR="00893CEF" w:rsidRPr="0084629F" w:rsidRDefault="00893CEF" w:rsidP="00893C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Модуль 4: «Техника»</w:t>
                  </w:r>
                </w:p>
              </w:tc>
              <w:tc>
                <w:tcPr>
                  <w:tcW w:w="538" w:type="dxa"/>
                  <w:shd w:val="clear" w:color="auto" w:fill="auto"/>
                </w:tcPr>
                <w:p w:rsidR="00893CEF" w:rsidRPr="0084629F" w:rsidRDefault="00893CEF" w:rsidP="00893C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4629F" w:rsidRDefault="00893CEF" w:rsidP="00893C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4629F" w:rsidRDefault="00893CEF" w:rsidP="00893C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4629F" w:rsidRDefault="00893CEF" w:rsidP="00893C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93CEF" w:rsidRPr="009A637E" w:rsidTr="001F6E56">
              <w:tc>
                <w:tcPr>
                  <w:tcW w:w="5245" w:type="dxa"/>
                  <w:shd w:val="clear" w:color="auto" w:fill="auto"/>
                </w:tcPr>
                <w:p w:rsidR="00893CEF" w:rsidRPr="0084629F" w:rsidRDefault="00893CEF" w:rsidP="00893C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Модуль 5: «Технологии получения, обработки, преобразования и использования материалов»</w:t>
                  </w:r>
                </w:p>
              </w:tc>
              <w:tc>
                <w:tcPr>
                  <w:tcW w:w="538" w:type="dxa"/>
                  <w:shd w:val="clear" w:color="auto" w:fill="auto"/>
                </w:tcPr>
                <w:p w:rsidR="00893CEF" w:rsidRPr="0084629F" w:rsidRDefault="00893CEF" w:rsidP="00893C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4629F" w:rsidRDefault="00893CEF" w:rsidP="00893C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4629F" w:rsidRDefault="00893CEF" w:rsidP="00893C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4629F" w:rsidRDefault="00893CEF" w:rsidP="00893C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93CEF" w:rsidRPr="009A637E" w:rsidTr="001F6E56">
              <w:tc>
                <w:tcPr>
                  <w:tcW w:w="5245" w:type="dxa"/>
                  <w:shd w:val="clear" w:color="auto" w:fill="auto"/>
                </w:tcPr>
                <w:p w:rsidR="00893CEF" w:rsidRPr="0084629F" w:rsidRDefault="00893CEF" w:rsidP="00893C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Модуль 6: «Технологии обработки пищевых продуктов»</w:t>
                  </w:r>
                </w:p>
              </w:tc>
              <w:tc>
                <w:tcPr>
                  <w:tcW w:w="538" w:type="dxa"/>
                  <w:shd w:val="clear" w:color="auto" w:fill="auto"/>
                </w:tcPr>
                <w:p w:rsidR="00893CEF" w:rsidRPr="0084629F" w:rsidRDefault="00893CEF" w:rsidP="00893C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4629F" w:rsidRDefault="00893CEF" w:rsidP="00893C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4629F" w:rsidRDefault="00893CEF" w:rsidP="00893C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4629F" w:rsidRDefault="00893CEF" w:rsidP="00893C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893CEF" w:rsidRPr="009A637E" w:rsidTr="001F6E56">
              <w:tc>
                <w:tcPr>
                  <w:tcW w:w="5245" w:type="dxa"/>
                  <w:shd w:val="clear" w:color="auto" w:fill="auto"/>
                </w:tcPr>
                <w:p w:rsidR="00893CEF" w:rsidRPr="0084629F" w:rsidRDefault="00893CEF" w:rsidP="00893C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Модуль 7: «Технологии получения, преобразования и использования энергии»</w:t>
                  </w:r>
                </w:p>
              </w:tc>
              <w:tc>
                <w:tcPr>
                  <w:tcW w:w="538" w:type="dxa"/>
                  <w:shd w:val="clear" w:color="auto" w:fill="auto"/>
                </w:tcPr>
                <w:p w:rsidR="00893CEF" w:rsidRPr="0084629F" w:rsidRDefault="00893CEF" w:rsidP="00893C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4629F" w:rsidRDefault="00893CEF" w:rsidP="00893C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4629F" w:rsidRDefault="00893CEF" w:rsidP="00893C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4629F" w:rsidRDefault="00893CEF" w:rsidP="00893C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93CEF" w:rsidRPr="009A637E" w:rsidTr="001F6E56">
              <w:tc>
                <w:tcPr>
                  <w:tcW w:w="5245" w:type="dxa"/>
                  <w:shd w:val="clear" w:color="auto" w:fill="auto"/>
                </w:tcPr>
                <w:p w:rsidR="00893CEF" w:rsidRPr="0084629F" w:rsidRDefault="00893CEF" w:rsidP="00893C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Модуль 8: «Технологии получения, преобразования и использования информации»</w:t>
                  </w:r>
                </w:p>
              </w:tc>
              <w:tc>
                <w:tcPr>
                  <w:tcW w:w="538" w:type="dxa"/>
                  <w:shd w:val="clear" w:color="auto" w:fill="auto"/>
                </w:tcPr>
                <w:p w:rsidR="00893CEF" w:rsidRPr="0084629F" w:rsidRDefault="00893CEF" w:rsidP="00893C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4629F" w:rsidRDefault="00893CEF" w:rsidP="00893C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4629F" w:rsidRDefault="00893CEF" w:rsidP="00893C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4629F" w:rsidRDefault="00893CEF" w:rsidP="00893C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93CEF" w:rsidRPr="009A637E" w:rsidTr="001F6E56">
              <w:tc>
                <w:tcPr>
                  <w:tcW w:w="5245" w:type="dxa"/>
                  <w:shd w:val="clear" w:color="auto" w:fill="auto"/>
                </w:tcPr>
                <w:p w:rsidR="00893CEF" w:rsidRPr="0084629F" w:rsidRDefault="00893CEF" w:rsidP="00893C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Модуль 9: «Технологии растениеводства»</w:t>
                  </w:r>
                </w:p>
              </w:tc>
              <w:tc>
                <w:tcPr>
                  <w:tcW w:w="538" w:type="dxa"/>
                  <w:shd w:val="clear" w:color="auto" w:fill="auto"/>
                </w:tcPr>
                <w:p w:rsidR="00893CEF" w:rsidRPr="0084629F" w:rsidRDefault="00893CEF" w:rsidP="00893C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4629F" w:rsidRDefault="00893CEF" w:rsidP="00893C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4629F" w:rsidRDefault="00893CEF" w:rsidP="00893C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4629F" w:rsidRDefault="00893CEF" w:rsidP="00893C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93CEF" w:rsidRPr="009A637E" w:rsidTr="001F6E56">
              <w:tc>
                <w:tcPr>
                  <w:tcW w:w="5245" w:type="dxa"/>
                  <w:shd w:val="clear" w:color="auto" w:fill="auto"/>
                </w:tcPr>
                <w:p w:rsidR="00893CEF" w:rsidRPr="0084629F" w:rsidRDefault="00893CEF" w:rsidP="00893C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Модуль 10: «Технологии животноводства»</w:t>
                  </w:r>
                </w:p>
              </w:tc>
              <w:tc>
                <w:tcPr>
                  <w:tcW w:w="538" w:type="dxa"/>
                  <w:shd w:val="clear" w:color="auto" w:fill="auto"/>
                </w:tcPr>
                <w:p w:rsidR="00893CEF" w:rsidRPr="0084629F" w:rsidRDefault="00893CEF" w:rsidP="00893C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4629F" w:rsidRDefault="00893CEF" w:rsidP="00893C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4629F" w:rsidRDefault="00893CEF" w:rsidP="00893C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4629F" w:rsidRDefault="00893CEF" w:rsidP="00893C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893CEF" w:rsidRPr="009A637E" w:rsidTr="001F6E56">
              <w:tc>
                <w:tcPr>
                  <w:tcW w:w="5245" w:type="dxa"/>
                  <w:shd w:val="clear" w:color="auto" w:fill="auto"/>
                </w:tcPr>
                <w:p w:rsidR="00893CEF" w:rsidRPr="0084629F" w:rsidRDefault="00893CEF" w:rsidP="00893C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Модуль 11: Социальные технологии»</w:t>
                  </w:r>
                </w:p>
              </w:tc>
              <w:tc>
                <w:tcPr>
                  <w:tcW w:w="538" w:type="dxa"/>
                  <w:shd w:val="clear" w:color="auto" w:fill="auto"/>
                </w:tcPr>
                <w:p w:rsidR="00893CEF" w:rsidRPr="0084629F" w:rsidRDefault="00893CEF" w:rsidP="00893C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4629F" w:rsidRDefault="00893CEF" w:rsidP="00893C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4629F" w:rsidRDefault="00893CEF" w:rsidP="00893C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84629F" w:rsidRDefault="00893CEF" w:rsidP="00893CE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93CEF" w:rsidRPr="009A637E" w:rsidTr="001F6E56">
              <w:tc>
                <w:tcPr>
                  <w:tcW w:w="5245" w:type="dxa"/>
                  <w:shd w:val="clear" w:color="auto" w:fill="auto"/>
                </w:tcPr>
                <w:p w:rsidR="00893CEF" w:rsidRPr="009A637E" w:rsidRDefault="00893CEF" w:rsidP="00893CE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63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538" w:type="dxa"/>
                  <w:shd w:val="clear" w:color="auto" w:fill="auto"/>
                </w:tcPr>
                <w:p w:rsidR="00893CEF" w:rsidRPr="009A637E" w:rsidRDefault="00893CEF" w:rsidP="00893C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63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9A637E" w:rsidRDefault="00893CEF" w:rsidP="00893C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63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9A637E" w:rsidRDefault="00893CEF" w:rsidP="00893C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63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93CEF" w:rsidRPr="009A637E" w:rsidRDefault="00893CEF" w:rsidP="00893CE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A637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0E62CB" w:rsidRPr="00442A4F" w:rsidRDefault="000E62CB" w:rsidP="00442A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E62CB" w:rsidRPr="00442A4F" w:rsidTr="00442A4F">
        <w:trPr>
          <w:trHeight w:val="675"/>
        </w:trPr>
        <w:tc>
          <w:tcPr>
            <w:tcW w:w="1951" w:type="dxa"/>
          </w:tcPr>
          <w:p w:rsidR="000E62CB" w:rsidRPr="00442A4F" w:rsidRDefault="000E62CB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Периодичность и формы контроля</w:t>
            </w:r>
          </w:p>
          <w:p w:rsidR="000E62CB" w:rsidRPr="00442A4F" w:rsidRDefault="000E62CB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786" w:type="dxa"/>
            <w:gridSpan w:val="2"/>
          </w:tcPr>
          <w:p w:rsidR="000E62CB" w:rsidRPr="00442A4F" w:rsidRDefault="000E62CB" w:rsidP="00442A4F">
            <w:pPr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Промежуточ</w:t>
            </w:r>
            <w:r w:rsidR="00FC5F49"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ный контроль </w:t>
            </w:r>
            <w:r w:rsidR="00893CE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производится в конце каждого изученного модуля, в форме контрольного тестирования</w:t>
            </w:r>
            <w:r w:rsidR="00625A9A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0E62CB" w:rsidRPr="00442A4F" w:rsidRDefault="000E62CB" w:rsidP="00442A4F">
            <w:pPr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Итоговый контр</w:t>
            </w:r>
            <w:r w:rsidR="00DF1052"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оль </w:t>
            </w:r>
            <w:r w:rsidR="00625A9A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 декабря по май</w:t>
            </w:r>
            <w:r w:rsidR="00DF1052"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в форме</w:t>
            </w:r>
            <w:r w:rsid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25A9A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практических заданий</w:t>
            </w:r>
            <w:r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0E62CB" w:rsidRPr="00442A4F" w:rsidRDefault="000E62CB" w:rsidP="00442A4F">
            <w:pPr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Промежуточная аттес</w:t>
            </w:r>
            <w:r w:rsidR="00DF1052"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тация проводится</w:t>
            </w:r>
            <w:r w:rsid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F1052"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</w:t>
            </w:r>
            <w:r w:rsid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F1052" w:rsidRPr="00442A4F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технологии</w:t>
            </w:r>
            <w:r w:rsidR="007952B6"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в форме контрольного тестирования</w:t>
            </w:r>
          </w:p>
          <w:p w:rsidR="000E62CB" w:rsidRPr="00442A4F" w:rsidRDefault="000E62CB" w:rsidP="00442A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0A4C36" w:rsidRDefault="000A4C36" w:rsidP="00442A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4C36" w:rsidSect="00442A4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E1" w:rsidRDefault="003A26E1" w:rsidP="00442A4F">
      <w:pPr>
        <w:spacing w:after="0" w:line="240" w:lineRule="auto"/>
      </w:pPr>
      <w:r>
        <w:separator/>
      </w:r>
    </w:p>
  </w:endnote>
  <w:endnote w:type="continuationSeparator" w:id="0">
    <w:p w:rsidR="003A26E1" w:rsidRDefault="003A26E1" w:rsidP="0044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E1" w:rsidRDefault="003A26E1" w:rsidP="00442A4F">
      <w:pPr>
        <w:spacing w:after="0" w:line="240" w:lineRule="auto"/>
      </w:pPr>
      <w:r>
        <w:separator/>
      </w:r>
    </w:p>
  </w:footnote>
  <w:footnote w:type="continuationSeparator" w:id="0">
    <w:p w:rsidR="003A26E1" w:rsidRDefault="003A26E1" w:rsidP="0044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559110"/>
      <w:docPartObj>
        <w:docPartGallery w:val="Page Numbers (Top of Page)"/>
        <w:docPartUnique/>
      </w:docPartObj>
    </w:sdtPr>
    <w:sdtEndPr/>
    <w:sdtContent>
      <w:p w:rsidR="00442A4F" w:rsidRDefault="00442A4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2B6">
          <w:rPr>
            <w:noProof/>
          </w:rPr>
          <w:t>2</w:t>
        </w:r>
        <w:r>
          <w:fldChar w:fldCharType="end"/>
        </w:r>
      </w:p>
    </w:sdtContent>
  </w:sdt>
  <w:p w:rsidR="00442A4F" w:rsidRDefault="00442A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CB"/>
    <w:rsid w:val="00052B64"/>
    <w:rsid w:val="000A4C36"/>
    <w:rsid w:val="000E62CB"/>
    <w:rsid w:val="001A316C"/>
    <w:rsid w:val="003A26E1"/>
    <w:rsid w:val="00442A4F"/>
    <w:rsid w:val="00625A9A"/>
    <w:rsid w:val="007952B6"/>
    <w:rsid w:val="008318C3"/>
    <w:rsid w:val="00893CEF"/>
    <w:rsid w:val="00913D7E"/>
    <w:rsid w:val="009916E7"/>
    <w:rsid w:val="00B776C4"/>
    <w:rsid w:val="00C8110D"/>
    <w:rsid w:val="00CF4CD1"/>
    <w:rsid w:val="00DF1052"/>
    <w:rsid w:val="00FC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E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E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E62C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E62CB"/>
  </w:style>
  <w:style w:type="paragraph" w:customStyle="1" w:styleId="Default">
    <w:name w:val="Default"/>
    <w:rsid w:val="00CF4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42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2A4F"/>
  </w:style>
  <w:style w:type="paragraph" w:styleId="a8">
    <w:name w:val="footer"/>
    <w:basedOn w:val="a"/>
    <w:link w:val="a9"/>
    <w:uiPriority w:val="99"/>
    <w:unhideWhenUsed/>
    <w:rsid w:val="00442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2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E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E6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E62C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E62CB"/>
  </w:style>
  <w:style w:type="paragraph" w:customStyle="1" w:styleId="Default">
    <w:name w:val="Default"/>
    <w:rsid w:val="00CF4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42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2A4F"/>
  </w:style>
  <w:style w:type="paragraph" w:styleId="a8">
    <w:name w:val="footer"/>
    <w:basedOn w:val="a"/>
    <w:link w:val="a9"/>
    <w:uiPriority w:val="99"/>
    <w:unhideWhenUsed/>
    <w:rsid w:val="00442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2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2020-08-17T12:51:00Z</dcterms:created>
  <dcterms:modified xsi:type="dcterms:W3CDTF">2021-09-23T11:39:00Z</dcterms:modified>
</cp:coreProperties>
</file>