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3C725F" w:rsidRDefault="008E6143" w:rsidP="00FA4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Аннотация</w:t>
      </w:r>
      <w:r w:rsidR="00C12749">
        <w:rPr>
          <w:rFonts w:ascii="Times New Roman" w:hAnsi="Times New Roman" w:cs="Times New Roman"/>
          <w:sz w:val="24"/>
          <w:szCs w:val="24"/>
        </w:rPr>
        <w:t xml:space="preserve"> к рабочей программе по родному</w:t>
      </w:r>
      <w:r w:rsidR="007E2574" w:rsidRPr="003C725F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C12749">
        <w:rPr>
          <w:rFonts w:ascii="Times New Roman" w:hAnsi="Times New Roman" w:cs="Times New Roman"/>
          <w:sz w:val="24"/>
          <w:szCs w:val="24"/>
        </w:rPr>
        <w:t xml:space="preserve"> (русскому)</w:t>
      </w:r>
    </w:p>
    <w:p w:rsidR="006A5D6A" w:rsidRPr="003C725F" w:rsidRDefault="008E6143" w:rsidP="00FA4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3C725F" w:rsidRDefault="003C725F" w:rsidP="00FA4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Класс</w:t>
      </w:r>
      <w:r w:rsidR="00C12749">
        <w:rPr>
          <w:rFonts w:ascii="Times New Roman" w:hAnsi="Times New Roman" w:cs="Times New Roman"/>
          <w:sz w:val="24"/>
          <w:szCs w:val="24"/>
        </w:rPr>
        <w:t>5-</w:t>
      </w:r>
      <w:r w:rsidRPr="003C725F">
        <w:rPr>
          <w:rFonts w:ascii="Times New Roman" w:hAnsi="Times New Roman" w:cs="Times New Roman"/>
          <w:sz w:val="24"/>
          <w:szCs w:val="24"/>
        </w:rPr>
        <w:t>:9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3C725F" w:rsidRDefault="00C6799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3C725F" w:rsidRDefault="00B808A6" w:rsidP="007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C6799E" w:rsidRPr="003C725F" w:rsidRDefault="00DB56C1" w:rsidP="00C6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482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3C725F" w:rsidRPr="003C7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  примерной программы  по родному (русскому) языку                                                          </w:t>
            </w:r>
          </w:p>
          <w:p w:rsidR="00C12749" w:rsidRPr="003C725F" w:rsidRDefault="00C12749" w:rsidP="00C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3C725F" w:rsidRDefault="00A120FA" w:rsidP="00C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</w:t>
            </w:r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</w:t>
            </w:r>
            <w:r w:rsidR="00C6799E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</w:t>
            </w:r>
            <w:proofErr w:type="spellStart"/>
            <w:r w:rsidR="00C6799E">
              <w:rPr>
                <w:rFonts w:ascii="Times New Roman" w:hAnsi="Times New Roman" w:cs="Times New Roman"/>
                <w:sz w:val="24"/>
                <w:szCs w:val="24"/>
              </w:rPr>
              <w:t>АлександроваО.М</w:t>
            </w:r>
            <w:proofErr w:type="spellEnd"/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., Гостевой Ю.Н., </w:t>
            </w:r>
            <w:proofErr w:type="spellStart"/>
            <w:r w:rsidR="00C6799E">
              <w:rPr>
                <w:rFonts w:ascii="Times New Roman" w:hAnsi="Times New Roman" w:cs="Times New Roman"/>
                <w:sz w:val="24"/>
                <w:szCs w:val="24"/>
              </w:rPr>
              <w:t>Добротиной</w:t>
            </w:r>
            <w:proofErr w:type="spellEnd"/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 И.Н.2020 «Просвещение»</w:t>
            </w: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="00C12749">
              <w:rPr>
                <w:rFonts w:ascii="Times New Roman" w:hAnsi="Times New Roman" w:cs="Times New Roman"/>
                <w:sz w:val="24"/>
                <w:szCs w:val="24"/>
              </w:rPr>
              <w:t xml:space="preserve">пособий «Русский родной язык» Александровой О.М., Загоровской О.В, Богданова С.И., Вербицкой Л.А., Гостевой Ю.Н., </w:t>
            </w:r>
            <w:proofErr w:type="spellStart"/>
            <w:r w:rsidR="00C12749">
              <w:rPr>
                <w:rFonts w:ascii="Times New Roman" w:hAnsi="Times New Roman" w:cs="Times New Roman"/>
                <w:sz w:val="24"/>
                <w:szCs w:val="24"/>
              </w:rPr>
              <w:t>Добротиной</w:t>
            </w:r>
            <w:proofErr w:type="spellEnd"/>
            <w:r w:rsidR="00C12749"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  <w:proofErr w:type="spellStart"/>
            <w:r w:rsidR="00C12749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="00C12749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Казаковой Е.И., Васильевых И.П. 2020 «Учебная литература»</w:t>
            </w:r>
            <w:proofErr w:type="gramEnd"/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3C72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12749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  <w:r w:rsidR="00A120FA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C1274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127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3C725F" w:rsidRDefault="003C725F" w:rsidP="003C7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письме изученные орфограммы и </w:t>
            </w:r>
            <w:proofErr w:type="spellStart"/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2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речевой самоконтроль, а именно: оценивать свою речь с точки зрения её правильности, находить грамматические и речевые ошибки, недочёты, исправлять их, совершенствовать и редактировать собственные тексты.</w:t>
            </w:r>
          </w:p>
        </w:tc>
      </w:tr>
      <w:tr w:rsidR="008E6143" w:rsidRPr="003C725F" w:rsidTr="005013F4">
        <w:trPr>
          <w:trHeight w:val="345"/>
        </w:trPr>
        <w:tc>
          <w:tcPr>
            <w:tcW w:w="2093" w:type="dxa"/>
          </w:tcPr>
          <w:p w:rsidR="008E6143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E2574" w:rsidRDefault="002C2390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  <w:p w:rsidR="002C2390" w:rsidRDefault="002C2390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2C2390" w:rsidRPr="003C725F" w:rsidRDefault="002C2390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</w:p>
          <w:p w:rsidR="008E6143" w:rsidRPr="003C725F" w:rsidRDefault="008E6143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3C725F" w:rsidTr="0004271E">
        <w:trPr>
          <w:trHeight w:val="675"/>
        </w:trPr>
        <w:tc>
          <w:tcPr>
            <w:tcW w:w="2093" w:type="dxa"/>
          </w:tcPr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013F4" w:rsidRPr="003C725F" w:rsidRDefault="00FB68D2" w:rsidP="002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омежуточная аттестация </w:t>
            </w:r>
            <w:r w:rsidR="00FD1740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 </w:t>
            </w:r>
            <w:bookmarkStart w:id="0" w:name="_GoBack"/>
            <w:bookmarkEnd w:id="0"/>
            <w:r w:rsidR="00C6799E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</w:tbl>
    <w:p w:rsidR="00CC6615" w:rsidRPr="007E2574" w:rsidRDefault="00CC6615" w:rsidP="00D9766A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D61E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04A8"/>
    <w:multiLevelType w:val="multilevel"/>
    <w:tmpl w:val="9D509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126662"/>
    <w:rsid w:val="002C2390"/>
    <w:rsid w:val="003C725F"/>
    <w:rsid w:val="003D7325"/>
    <w:rsid w:val="004775B7"/>
    <w:rsid w:val="004D5CBC"/>
    <w:rsid w:val="005013F4"/>
    <w:rsid w:val="0066037D"/>
    <w:rsid w:val="006A5D6A"/>
    <w:rsid w:val="006B5782"/>
    <w:rsid w:val="006F0D3B"/>
    <w:rsid w:val="007609B1"/>
    <w:rsid w:val="007C39D0"/>
    <w:rsid w:val="007C6CAA"/>
    <w:rsid w:val="007E2574"/>
    <w:rsid w:val="00811B96"/>
    <w:rsid w:val="0086057A"/>
    <w:rsid w:val="00893BA5"/>
    <w:rsid w:val="008E6143"/>
    <w:rsid w:val="00A120FA"/>
    <w:rsid w:val="00A935E6"/>
    <w:rsid w:val="00AA63A7"/>
    <w:rsid w:val="00AE6C56"/>
    <w:rsid w:val="00AF1C09"/>
    <w:rsid w:val="00B32843"/>
    <w:rsid w:val="00B808A6"/>
    <w:rsid w:val="00C12749"/>
    <w:rsid w:val="00C6799E"/>
    <w:rsid w:val="00C778F3"/>
    <w:rsid w:val="00CC6615"/>
    <w:rsid w:val="00D3041E"/>
    <w:rsid w:val="00D61E66"/>
    <w:rsid w:val="00D9766A"/>
    <w:rsid w:val="00DA68C4"/>
    <w:rsid w:val="00DB56C1"/>
    <w:rsid w:val="00DE7CCC"/>
    <w:rsid w:val="00DF51FF"/>
    <w:rsid w:val="00E636DF"/>
    <w:rsid w:val="00E6430D"/>
    <w:rsid w:val="00ED7244"/>
    <w:rsid w:val="00F07526"/>
    <w:rsid w:val="00F205A6"/>
    <w:rsid w:val="00FA4827"/>
    <w:rsid w:val="00FB68D2"/>
    <w:rsid w:val="00FD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2018-05-31T08:26:00Z</cp:lastPrinted>
  <dcterms:created xsi:type="dcterms:W3CDTF">2021-09-19T16:02:00Z</dcterms:created>
  <dcterms:modified xsi:type="dcterms:W3CDTF">2021-09-20T12:10:00Z</dcterms:modified>
</cp:coreProperties>
</file>