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4654E3" w:rsidRDefault="004654E3" w:rsidP="0093279F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 w:rsidR="0093279F">
        <w:rPr>
          <w:b/>
          <w:sz w:val="24"/>
        </w:rPr>
        <w:t>элективном курсу «Индивидуальный проект»</w:t>
      </w:r>
    </w:p>
    <w:p w:rsidR="004654E3" w:rsidRPr="004654E3" w:rsidRDefault="004654E3" w:rsidP="0093279F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 w:rsidR="0093279F"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654E3" w:rsidRPr="004654E3" w:rsidRDefault="004654E3" w:rsidP="0093279F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 w:rsidR="0093279F">
        <w:rPr>
          <w:rFonts w:eastAsiaTheme="minorHAnsi"/>
          <w:sz w:val="24"/>
          <w:szCs w:val="28"/>
          <w:lang w:eastAsia="en-US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4654E3" w:rsidRPr="004654E3" w:rsidTr="00680276">
        <w:tc>
          <w:tcPr>
            <w:tcW w:w="2073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272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654E3" w:rsidRPr="004654E3" w:rsidTr="00680276">
        <w:tc>
          <w:tcPr>
            <w:tcW w:w="2073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272" w:type="dxa"/>
          </w:tcPr>
          <w:p w:rsidR="004654E3" w:rsidRPr="004654E3" w:rsidRDefault="004654E3" w:rsidP="0093279F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Рабочая программа составлена на основе</w:t>
            </w:r>
            <w:r w:rsidR="00680276">
              <w:rPr>
                <w:sz w:val="24"/>
                <w:szCs w:val="28"/>
                <w:lang w:eastAsia="en-US"/>
              </w:rPr>
              <w:t>:</w:t>
            </w:r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</w:p>
          <w:p w:rsidR="004654E3" w:rsidRPr="004654E3" w:rsidRDefault="004654E3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</w:t>
            </w:r>
            <w:r w:rsidR="0068027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среднего общего образования </w:t>
            </w:r>
            <w:r w:rsidR="00680276" w:rsidRPr="00816F61">
              <w:rPr>
                <w:sz w:val="24"/>
              </w:rPr>
              <w:t>(</w:t>
            </w:r>
            <w:hyperlink r:id="rId7" w:history="1">
              <w:r w:rsidR="00680276" w:rsidRPr="00816F61">
                <w:rPr>
                  <w:rStyle w:val="a9"/>
                  <w:sz w:val="24"/>
                </w:rPr>
                <w:t>https://kem-edu.ucoz.ru/index/fgos/0-26</w:t>
              </w:r>
            </w:hyperlink>
            <w:r w:rsidR="00680276">
              <w:rPr>
                <w:sz w:val="24"/>
              </w:rPr>
              <w:t>);</w:t>
            </w:r>
          </w:p>
          <w:p w:rsidR="004654E3" w:rsidRPr="00680276" w:rsidRDefault="00566BD1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102160">
              <w:rPr>
                <w:sz w:val="24"/>
              </w:rPr>
              <w:t xml:space="preserve">Примерной программы </w:t>
            </w:r>
            <w:r w:rsidR="00680276">
              <w:rPr>
                <w:sz w:val="24"/>
              </w:rPr>
              <w:t>среднего общего образования (</w:t>
            </w:r>
            <w:hyperlink r:id="rId8" w:history="1">
              <w:r w:rsidR="00680276" w:rsidRPr="00680276">
                <w:rPr>
                  <w:rStyle w:val="a9"/>
                  <w:sz w:val="24"/>
                </w:rPr>
                <w:t>https://fgosreestr.ru/registry/primernaya-osnovnaya-obrazovatelnaya-programma-srednego-obshhego-obrazovaniya/</w:t>
              </w:r>
            </w:hyperlink>
            <w:r w:rsidR="00680276" w:rsidRPr="00680276">
              <w:rPr>
                <w:sz w:val="24"/>
              </w:rPr>
              <w:t>).</w:t>
            </w:r>
          </w:p>
        </w:tc>
      </w:tr>
      <w:tr w:rsidR="004654E3" w:rsidRPr="004654E3" w:rsidTr="00680276">
        <w:tc>
          <w:tcPr>
            <w:tcW w:w="2073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</w:t>
            </w:r>
            <w:r w:rsidR="006B7524">
              <w:rPr>
                <w:sz w:val="24"/>
                <w:szCs w:val="28"/>
                <w:lang w:eastAsia="en-US"/>
              </w:rPr>
              <w:t xml:space="preserve"> </w:t>
            </w:r>
            <w:r w:rsidR="00680276">
              <w:rPr>
                <w:sz w:val="24"/>
                <w:szCs w:val="28"/>
                <w:lang w:eastAsia="en-US"/>
              </w:rPr>
              <w:t>1 ч.</w:t>
            </w:r>
          </w:p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</w:t>
            </w:r>
            <w:r w:rsidR="006B7524">
              <w:rPr>
                <w:sz w:val="24"/>
                <w:szCs w:val="28"/>
                <w:lang w:eastAsia="en-US"/>
              </w:rPr>
              <w:t xml:space="preserve"> по </w:t>
            </w:r>
            <w:r w:rsidR="00680276">
              <w:rPr>
                <w:sz w:val="24"/>
                <w:szCs w:val="28"/>
                <w:lang w:eastAsia="en-US"/>
              </w:rPr>
              <w:t xml:space="preserve"> 34 ч.</w:t>
            </w:r>
          </w:p>
        </w:tc>
      </w:tr>
      <w:tr w:rsidR="004654E3" w:rsidRPr="004654E3" w:rsidTr="00680276">
        <w:tc>
          <w:tcPr>
            <w:tcW w:w="2073" w:type="dxa"/>
          </w:tcPr>
          <w:p w:rsidR="004654E3" w:rsidRPr="004654E3" w:rsidRDefault="004654E3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272" w:type="dxa"/>
          </w:tcPr>
          <w:p w:rsidR="004654E3" w:rsidRPr="004654E3" w:rsidRDefault="00680276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</w:rPr>
              <w:t>Развитие исследовательской компетенции учащихся посредством освоения ими методов научного познания и умений учебно-исследовательской и проектной деятельности.</w:t>
            </w:r>
          </w:p>
        </w:tc>
      </w:tr>
      <w:tr w:rsidR="00680276" w:rsidRPr="004654E3" w:rsidTr="00680276">
        <w:trPr>
          <w:trHeight w:val="345"/>
        </w:trPr>
        <w:tc>
          <w:tcPr>
            <w:tcW w:w="2073" w:type="dxa"/>
          </w:tcPr>
          <w:p w:rsidR="00680276" w:rsidRPr="004654E3" w:rsidRDefault="00680276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680276" w:rsidRPr="00680276" w:rsidRDefault="00680276" w:rsidP="0093279F">
            <w:pPr>
              <w:ind w:firstLine="0"/>
              <w:contextualSpacing/>
              <w:rPr>
                <w:sz w:val="24"/>
              </w:rPr>
            </w:pPr>
            <w:r w:rsidRPr="00680276">
              <w:rPr>
                <w:sz w:val="24"/>
              </w:rPr>
              <w:t>Введение в проектную культуру.</w:t>
            </w:r>
          </w:p>
          <w:p w:rsidR="00680276" w:rsidRPr="00680276" w:rsidRDefault="00680276" w:rsidP="0093279F">
            <w:pPr>
              <w:ind w:firstLine="0"/>
              <w:contextualSpacing/>
              <w:rPr>
                <w:sz w:val="24"/>
              </w:rPr>
            </w:pPr>
            <w:r w:rsidRPr="00680276">
              <w:rPr>
                <w:sz w:val="24"/>
              </w:rPr>
              <w:t>Инициализация проекта.</w:t>
            </w:r>
          </w:p>
          <w:p w:rsidR="00680276" w:rsidRDefault="00680276" w:rsidP="0093279F">
            <w:pPr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Базовое проектирование и исследование.</w:t>
            </w:r>
          </w:p>
          <w:p w:rsidR="00680276" w:rsidRPr="00680276" w:rsidRDefault="00680276" w:rsidP="0093279F">
            <w:pPr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Информационные ресурсы проектной и исследовательской деятельности.</w:t>
            </w:r>
          </w:p>
        </w:tc>
      </w:tr>
      <w:tr w:rsidR="00680276" w:rsidRPr="004654E3" w:rsidTr="00680276">
        <w:trPr>
          <w:trHeight w:val="675"/>
        </w:trPr>
        <w:tc>
          <w:tcPr>
            <w:tcW w:w="2073" w:type="dxa"/>
          </w:tcPr>
          <w:p w:rsidR="00680276" w:rsidRPr="004654E3" w:rsidRDefault="00680276" w:rsidP="0093279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1C1B1E" w:rsidRDefault="0093279F" w:rsidP="007417B8">
            <w:pPr>
              <w:ind w:firstLine="0"/>
              <w:rPr>
                <w:color w:val="000000"/>
                <w:sz w:val="24"/>
                <w:szCs w:val="27"/>
              </w:rPr>
            </w:pPr>
            <w:r w:rsidRPr="007417B8">
              <w:rPr>
                <w:sz w:val="24"/>
              </w:rPr>
              <w:tab/>
            </w:r>
            <w:r w:rsidR="001C1B1E">
              <w:rPr>
                <w:color w:val="000000"/>
                <w:sz w:val="24"/>
                <w:szCs w:val="27"/>
              </w:rPr>
              <w:t>О</w:t>
            </w:r>
            <w:bookmarkStart w:id="0" w:name="_GoBack"/>
            <w:bookmarkEnd w:id="0"/>
            <w:r w:rsidR="001C1B1E" w:rsidRPr="007417B8">
              <w:rPr>
                <w:sz w:val="24"/>
              </w:rPr>
              <w:t>сновной процедурой итоговой оценки достижения результатов является защита итогового индивидуального проекта или учебного исследования</w:t>
            </w:r>
            <w:r w:rsidR="001C1B1E" w:rsidRPr="007417B8">
              <w:rPr>
                <w:color w:val="000000"/>
                <w:sz w:val="24"/>
                <w:szCs w:val="27"/>
              </w:rPr>
              <w:t xml:space="preserve"> </w:t>
            </w:r>
          </w:p>
          <w:p w:rsidR="001C1B1E" w:rsidRDefault="001C1B1E" w:rsidP="007417B8">
            <w:pPr>
              <w:ind w:firstLine="0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ab/>
            </w:r>
            <w:r w:rsidRPr="007417B8">
              <w:rPr>
                <w:color w:val="000000"/>
                <w:sz w:val="24"/>
                <w:szCs w:val="27"/>
              </w:rPr>
              <w:t xml:space="preserve">Итоговая оценка по каждому критерию и итоговая оценка в целом за проект определяется как среднее арифметическое оценок, выставленных руководителем проекта и членами экспертной комиссии. </w:t>
            </w:r>
          </w:p>
          <w:p w:rsidR="007417B8" w:rsidRDefault="001C1B1E" w:rsidP="007417B8">
            <w:pPr>
              <w:ind w:firstLine="0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ab/>
            </w:r>
            <w:r w:rsidR="007417B8" w:rsidRPr="007417B8">
              <w:rPr>
                <w:color w:val="000000"/>
                <w:sz w:val="24"/>
                <w:szCs w:val="27"/>
              </w:rPr>
              <w:t xml:space="preserve">Индивидуальный проект (учебное исследование или учебный проект) оценивается по критериям, которые указаны в положении «об индивидуальном проекте обучающихся 10-11 классов» гимназии «София». </w:t>
            </w:r>
          </w:p>
          <w:p w:rsidR="00680276" w:rsidRPr="001C1B1E" w:rsidRDefault="007417B8" w:rsidP="001C1B1E">
            <w:pPr>
              <w:ind w:firstLine="0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ab/>
            </w:r>
            <w:r w:rsidRPr="007417B8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</w:tbl>
    <w:p w:rsidR="004654E3" w:rsidRDefault="004654E3" w:rsidP="0093279F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654E3" w:rsidSect="00244D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C2" w:rsidRDefault="003067C2" w:rsidP="00244DE3">
      <w:r>
        <w:separator/>
      </w:r>
    </w:p>
  </w:endnote>
  <w:endnote w:type="continuationSeparator" w:id="0">
    <w:p w:rsidR="003067C2" w:rsidRDefault="003067C2" w:rsidP="002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C2" w:rsidRDefault="003067C2" w:rsidP="00244DE3">
      <w:r>
        <w:separator/>
      </w:r>
    </w:p>
  </w:footnote>
  <w:footnote w:type="continuationSeparator" w:id="0">
    <w:p w:rsidR="003067C2" w:rsidRDefault="003067C2" w:rsidP="0024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244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79F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0142CE"/>
    <w:rsid w:val="001A3F1F"/>
    <w:rsid w:val="001C1B1E"/>
    <w:rsid w:val="001D1F6D"/>
    <w:rsid w:val="001E0019"/>
    <w:rsid w:val="00244DE3"/>
    <w:rsid w:val="002832FD"/>
    <w:rsid w:val="00290889"/>
    <w:rsid w:val="002E08CC"/>
    <w:rsid w:val="0030260C"/>
    <w:rsid w:val="003067C2"/>
    <w:rsid w:val="00360FD1"/>
    <w:rsid w:val="0040774B"/>
    <w:rsid w:val="004429A6"/>
    <w:rsid w:val="004654E3"/>
    <w:rsid w:val="005115C4"/>
    <w:rsid w:val="00523109"/>
    <w:rsid w:val="0054240D"/>
    <w:rsid w:val="00566BD1"/>
    <w:rsid w:val="005715FB"/>
    <w:rsid w:val="00586961"/>
    <w:rsid w:val="00637AE7"/>
    <w:rsid w:val="00653D12"/>
    <w:rsid w:val="006654B4"/>
    <w:rsid w:val="00680276"/>
    <w:rsid w:val="006A5D44"/>
    <w:rsid w:val="006B7524"/>
    <w:rsid w:val="007417B8"/>
    <w:rsid w:val="00755671"/>
    <w:rsid w:val="00781DD8"/>
    <w:rsid w:val="00784955"/>
    <w:rsid w:val="007B2A5C"/>
    <w:rsid w:val="007D6819"/>
    <w:rsid w:val="007F2388"/>
    <w:rsid w:val="008627E4"/>
    <w:rsid w:val="008D4D33"/>
    <w:rsid w:val="008F25DC"/>
    <w:rsid w:val="0093279F"/>
    <w:rsid w:val="009803B0"/>
    <w:rsid w:val="009B2111"/>
    <w:rsid w:val="009D34F4"/>
    <w:rsid w:val="00A03EEF"/>
    <w:rsid w:val="00B74D10"/>
    <w:rsid w:val="00CF32F5"/>
    <w:rsid w:val="00D20887"/>
    <w:rsid w:val="00D216C0"/>
    <w:rsid w:val="00D57343"/>
    <w:rsid w:val="00D76875"/>
    <w:rsid w:val="00DD0C33"/>
    <w:rsid w:val="00E06302"/>
    <w:rsid w:val="00E401AC"/>
    <w:rsid w:val="00EC6A22"/>
    <w:rsid w:val="00F3603A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4EAA"/>
  <w15:docId w15:val="{86143B43-BEEC-4829-8A98-764E31B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276"/>
    <w:rPr>
      <w:color w:val="0066CC"/>
      <w:u w:val="single"/>
    </w:rPr>
  </w:style>
  <w:style w:type="character" w:styleId="aa">
    <w:name w:val="footnote reference"/>
    <w:uiPriority w:val="99"/>
    <w:rsid w:val="0093279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327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93279F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9327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А_основной"/>
    <w:basedOn w:val="a"/>
    <w:link w:val="ae"/>
    <w:uiPriority w:val="99"/>
    <w:qFormat/>
    <w:rsid w:val="0093279F"/>
    <w:pPr>
      <w:spacing w:line="360" w:lineRule="auto"/>
      <w:ind w:firstLine="454"/>
    </w:pPr>
    <w:rPr>
      <w:rFonts w:eastAsia="Calibri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93279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index/fgos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Глеб</cp:lastModifiedBy>
  <cp:revision>6</cp:revision>
  <dcterms:created xsi:type="dcterms:W3CDTF">2020-08-13T10:52:00Z</dcterms:created>
  <dcterms:modified xsi:type="dcterms:W3CDTF">2020-08-23T12:18:00Z</dcterms:modified>
</cp:coreProperties>
</file>