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714B38" w:rsidRDefault="00F8194F" w:rsidP="00D7137A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примерной рабочей программы к Стандарту </w:t>
            </w:r>
            <w:r w:rsidR="00D7137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православного компонента</w:t>
            </w:r>
            <w:bookmarkStart w:id="0" w:name="_GoBack"/>
            <w:bookmarkEnd w:id="0"/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«Христианство и религии мира / под ред.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П. Иванова,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О. Давыденкова, С.Х.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714B38">
              <w:rPr>
                <w:sz w:val="24"/>
              </w:rPr>
              <w:t xml:space="preserve">Глубокое осознание жизни во Христе, Его смирения, ига Христова, пути спасения как </w:t>
            </w:r>
            <w:proofErr w:type="spellStart"/>
            <w:r w:rsidRPr="00714B38">
              <w:rPr>
                <w:sz w:val="24"/>
              </w:rPr>
              <w:t>крестоношения</w:t>
            </w:r>
            <w:proofErr w:type="spellEnd"/>
            <w:r w:rsidRPr="00714B38">
              <w:rPr>
                <w:sz w:val="24"/>
              </w:rPr>
              <w:t xml:space="preserve">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</w:t>
            </w:r>
            <w:proofErr w:type="spellStart"/>
            <w:r w:rsidRPr="00714B38">
              <w:rPr>
                <w:sz w:val="24"/>
              </w:rPr>
              <w:t>катехизаторского</w:t>
            </w:r>
            <w:proofErr w:type="spellEnd"/>
            <w:r w:rsidRPr="00714B38">
              <w:rPr>
                <w:sz w:val="24"/>
              </w:rPr>
              <w:t xml:space="preserve"> служения.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Католицизм. Отличие от православного учения о Троице. Учение о верховной церковной власти епископа Рима. Догмат о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вероучительной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непогрешимости Римского первосвященника.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-католическое учение о спасении. Догматы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Псевдохристианские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культы. Оккультные течения. Масонство. Тоталитарные секты: общие понятия. Классификация сект. Обзорно о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сектах: Свидетели Иеговы,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Мармоны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Саентология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Мунизм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Псевдоиндуистские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Общество сознания Кришны, «Трансцендентальная медитация» (ТМ), 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Сахаджа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йога» и другие.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Псевдобиблейские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секты: Неопятидесятники (харизматики), «Семья», «Церковь Христа». Культы «Новой эры»: Движение «Нью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эйдж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Парфирий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Иванов и секта 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ивановцы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». Неоязычество («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родноверие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», «традиции», «ведизм»).</w:t>
            </w:r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. митрополитах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Макарие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</w:t>
            </w:r>
            <w:proofErr w:type="spellStart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сентябре,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6832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6E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C57C6E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C57C6E">
        <w:rPr>
          <w:rFonts w:ascii="Times New Roman" w:hAnsi="Times New Roman" w:cs="Times New Roman"/>
          <w:sz w:val="24"/>
          <w:szCs w:val="24"/>
        </w:rPr>
        <w:t xml:space="preserve"> Основ православной веры </w:t>
      </w:r>
    </w:p>
    <w:p w:rsidR="006C4346" w:rsidRPr="00321C74" w:rsidRDefault="00C57C6E" w:rsidP="008E59C5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Ива</w:t>
      </w:r>
      <w:r w:rsidR="008E59C5">
        <w:rPr>
          <w:sz w:val="24"/>
        </w:rPr>
        <w:t>нов Иван Александрович</w:t>
      </w:r>
    </w:p>
    <w:sectPr w:rsidR="006C4346" w:rsidRPr="00321C74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68324E"/>
    <w:rsid w:val="006C4346"/>
    <w:rsid w:val="00714B38"/>
    <w:rsid w:val="007921E7"/>
    <w:rsid w:val="007C0B2E"/>
    <w:rsid w:val="008B1621"/>
    <w:rsid w:val="008E59C5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Ioann_patr</cp:lastModifiedBy>
  <cp:revision>10</cp:revision>
  <dcterms:created xsi:type="dcterms:W3CDTF">2018-03-23T14:43:00Z</dcterms:created>
  <dcterms:modified xsi:type="dcterms:W3CDTF">2020-08-19T19:11:00Z</dcterms:modified>
</cp:coreProperties>
</file>