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06D4" w14:textId="77777777" w:rsidR="00CE7C3D" w:rsidRDefault="00A05983">
      <w:pPr>
        <w:spacing w:after="16"/>
        <w:ind w:left="41"/>
      </w:pPr>
      <w:r>
        <w:rPr>
          <w:rFonts w:ascii="Arial" w:eastAsia="Arial" w:hAnsi="Arial" w:cs="Arial"/>
          <w:sz w:val="17"/>
        </w:rPr>
        <w:t xml:space="preserve"> </w:t>
      </w:r>
      <w:bookmarkStart w:id="0" w:name="_Hlk12440217"/>
    </w:p>
    <w:p w14:paraId="71F9B0AE" w14:textId="53BF2658" w:rsidR="00CE7C3D" w:rsidRDefault="00A05983">
      <w:pPr>
        <w:pStyle w:val="1"/>
      </w:pPr>
      <w:r>
        <w:t xml:space="preserve">Спецификация диагностической работы по английскому языку для </w:t>
      </w:r>
      <w:r w:rsidR="005A4454" w:rsidRPr="005A4454">
        <w:t>1</w:t>
      </w:r>
      <w:r w:rsidR="005A4454" w:rsidRPr="00814816">
        <w:t>0</w:t>
      </w:r>
      <w:r>
        <w:t xml:space="preserve"> классов общеобразовательных организаций </w:t>
      </w:r>
    </w:p>
    <w:p w14:paraId="12FBEFDC" w14:textId="77777777" w:rsidR="00CE7C3D" w:rsidRDefault="00A05983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2D8D15" w14:textId="49975462" w:rsidR="00CE7C3D" w:rsidRDefault="00A05983" w:rsidP="00456075">
      <w:pPr>
        <w:numPr>
          <w:ilvl w:val="0"/>
          <w:numId w:val="1"/>
        </w:numPr>
        <w:spacing w:after="4" w:line="249" w:lineRule="auto"/>
        <w:ind w:left="708" w:right="34" w:hanging="682"/>
      </w:pPr>
      <w:r>
        <w:rPr>
          <w:rFonts w:ascii="Times New Roman" w:eastAsia="Times New Roman" w:hAnsi="Times New Roman" w:cs="Times New Roman"/>
          <w:b/>
          <w:sz w:val="20"/>
        </w:rPr>
        <w:t>Назначение диагностической работы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56075">
        <w:rPr>
          <w:rFonts w:ascii="Times New Roman" w:eastAsia="Times New Roman" w:hAnsi="Times New Roman" w:cs="Times New Roman"/>
          <w:sz w:val="20"/>
        </w:rPr>
        <w:t>Ц</w:t>
      </w:r>
      <w:r>
        <w:rPr>
          <w:rFonts w:ascii="Times New Roman" w:eastAsia="Times New Roman" w:hAnsi="Times New Roman" w:cs="Times New Roman"/>
          <w:sz w:val="20"/>
        </w:rPr>
        <w:t>елью</w:t>
      </w:r>
      <w:r w:rsidR="00456075">
        <w:rPr>
          <w:rFonts w:ascii="Times New Roman" w:eastAsia="Times New Roman" w:hAnsi="Times New Roman" w:cs="Times New Roman"/>
          <w:sz w:val="20"/>
        </w:rPr>
        <w:t xml:space="preserve"> данной диагностической работы является </w:t>
      </w:r>
      <w:r w:rsidR="007D4557">
        <w:rPr>
          <w:rFonts w:ascii="Times New Roman" w:eastAsia="Times New Roman" w:hAnsi="Times New Roman" w:cs="Times New Roman"/>
          <w:sz w:val="20"/>
        </w:rPr>
        <w:t xml:space="preserve">оценка уровня  языковой подготовки  учащихся по английскому языку, а также выявление  </w:t>
      </w:r>
      <w:r w:rsidR="00456075">
        <w:rPr>
          <w:rFonts w:ascii="Times New Roman" w:eastAsia="Times New Roman" w:hAnsi="Times New Roman" w:cs="Times New Roman"/>
          <w:sz w:val="20"/>
        </w:rPr>
        <w:t xml:space="preserve">элементов  содержания  вызывающих  наибольшие затруднения.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8A4760" w14:textId="77777777" w:rsidR="00CE7C3D" w:rsidRDefault="00A05983">
      <w:pPr>
        <w:spacing w:after="46"/>
        <w:ind w:left="4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FE12B87" w14:textId="77777777" w:rsidR="00CE7C3D" w:rsidRDefault="00A05983">
      <w:pPr>
        <w:numPr>
          <w:ilvl w:val="0"/>
          <w:numId w:val="1"/>
        </w:numPr>
        <w:spacing w:after="4" w:line="248" w:lineRule="auto"/>
        <w:ind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Документы, определяющие содержание и характеристики диагностической работы </w:t>
      </w:r>
    </w:p>
    <w:p w14:paraId="22B18211" w14:textId="6BD40BEC" w:rsidR="007D4557" w:rsidRDefault="00A05983" w:rsidP="007D4557">
      <w:pPr>
        <w:spacing w:after="4" w:line="249" w:lineRule="auto"/>
        <w:ind w:left="26" w:right="3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–</w:t>
      </w:r>
      <w:r w:rsidR="007D4557">
        <w:rPr>
          <w:rFonts w:ascii="Times New Roman" w:eastAsia="Times New Roman" w:hAnsi="Times New Roman" w:cs="Times New Roman"/>
          <w:sz w:val="20"/>
        </w:rPr>
        <w:t xml:space="preserve"> Материал для диагностической работы по английскому язык составлен в соответствии с </w:t>
      </w:r>
      <w:r>
        <w:rPr>
          <w:rFonts w:ascii="Times New Roman" w:eastAsia="Times New Roman" w:hAnsi="Times New Roman" w:cs="Times New Roman"/>
          <w:sz w:val="20"/>
        </w:rPr>
        <w:t>Федеральны</w:t>
      </w:r>
      <w:r w:rsidR="007D4557">
        <w:rPr>
          <w:rFonts w:ascii="Times New Roman" w:eastAsia="Times New Roman" w:hAnsi="Times New Roman" w:cs="Times New Roman"/>
          <w:sz w:val="20"/>
        </w:rPr>
        <w:t>м</w:t>
      </w:r>
      <w:r>
        <w:rPr>
          <w:rFonts w:ascii="Times New Roman" w:eastAsia="Times New Roman" w:hAnsi="Times New Roman" w:cs="Times New Roman"/>
          <w:sz w:val="20"/>
        </w:rPr>
        <w:t xml:space="preserve"> компонент</w:t>
      </w:r>
      <w:r w:rsidR="007D4557">
        <w:rPr>
          <w:rFonts w:ascii="Times New Roman" w:eastAsia="Times New Roman" w:hAnsi="Times New Roman" w:cs="Times New Roman"/>
          <w:sz w:val="20"/>
        </w:rPr>
        <w:t>ом</w:t>
      </w:r>
      <w:r>
        <w:rPr>
          <w:rFonts w:ascii="Times New Roman" w:eastAsia="Times New Roman" w:hAnsi="Times New Roman" w:cs="Times New Roman"/>
          <w:sz w:val="20"/>
        </w:rPr>
        <w:t xml:space="preserve"> государственного стандарта основного общего образования</w:t>
      </w:r>
      <w:r w:rsidR="00E7057C">
        <w:rPr>
          <w:rFonts w:ascii="Times New Roman" w:eastAsia="Times New Roman" w:hAnsi="Times New Roman" w:cs="Times New Roman"/>
          <w:sz w:val="20"/>
        </w:rPr>
        <w:t>.</w:t>
      </w:r>
    </w:p>
    <w:p w14:paraId="4F24AEC2" w14:textId="0ED77E13" w:rsidR="00CE7C3D" w:rsidRDefault="00A05983" w:rsidP="007D4557">
      <w:pPr>
        <w:spacing w:after="4" w:line="249" w:lineRule="auto"/>
        <w:ind w:left="26" w:right="3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Условия проведения диагностической работы  </w:t>
      </w:r>
    </w:p>
    <w:p w14:paraId="4D5121F1" w14:textId="467A729F" w:rsidR="00CE7C3D" w:rsidRDefault="00A05983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 </w:t>
      </w:r>
      <w:r w:rsidR="007D4557">
        <w:rPr>
          <w:rFonts w:ascii="Times New Roman" w:eastAsia="Times New Roman" w:hAnsi="Times New Roman" w:cs="Times New Roman"/>
          <w:sz w:val="20"/>
        </w:rPr>
        <w:t>организации и</w:t>
      </w:r>
      <w:r w:rsidR="00BF5CF5">
        <w:rPr>
          <w:rFonts w:ascii="Times New Roman" w:eastAsia="Times New Roman" w:hAnsi="Times New Roman" w:cs="Times New Roman"/>
          <w:sz w:val="20"/>
        </w:rPr>
        <w:t xml:space="preserve"> </w:t>
      </w:r>
      <w:r w:rsidR="000F5D68">
        <w:rPr>
          <w:rFonts w:ascii="Times New Roman" w:eastAsia="Times New Roman" w:hAnsi="Times New Roman" w:cs="Times New Roman"/>
          <w:sz w:val="20"/>
        </w:rPr>
        <w:t xml:space="preserve">проведении </w:t>
      </w:r>
      <w:r>
        <w:rPr>
          <w:rFonts w:ascii="Times New Roman" w:eastAsia="Times New Roman" w:hAnsi="Times New Roman" w:cs="Times New Roman"/>
          <w:sz w:val="20"/>
        </w:rPr>
        <w:t>работы</w:t>
      </w:r>
      <w:r w:rsidR="007D4557">
        <w:rPr>
          <w:rFonts w:ascii="Times New Roman" w:eastAsia="Times New Roman" w:hAnsi="Times New Roman" w:cs="Times New Roman"/>
          <w:sz w:val="20"/>
        </w:rPr>
        <w:t xml:space="preserve"> по английскому языку </w:t>
      </w:r>
      <w:r>
        <w:rPr>
          <w:rFonts w:ascii="Times New Roman" w:eastAsia="Times New Roman" w:hAnsi="Times New Roman" w:cs="Times New Roman"/>
          <w:sz w:val="20"/>
        </w:rPr>
        <w:t xml:space="preserve"> необходимо</w:t>
      </w:r>
      <w:r w:rsidR="00846BC5">
        <w:rPr>
          <w:rFonts w:ascii="Times New Roman" w:eastAsia="Times New Roman" w:hAnsi="Times New Roman" w:cs="Times New Roman"/>
          <w:sz w:val="20"/>
        </w:rPr>
        <w:t xml:space="preserve"> </w:t>
      </w:r>
      <w:r w:rsidR="000F5D68">
        <w:rPr>
          <w:rFonts w:ascii="Times New Roman" w:eastAsia="Times New Roman" w:hAnsi="Times New Roman" w:cs="Times New Roman"/>
          <w:sz w:val="20"/>
        </w:rPr>
        <w:t xml:space="preserve">обеспечить </w:t>
      </w:r>
      <w:r>
        <w:rPr>
          <w:rFonts w:ascii="Times New Roman" w:eastAsia="Times New Roman" w:hAnsi="Times New Roman" w:cs="Times New Roman"/>
          <w:sz w:val="20"/>
        </w:rPr>
        <w:t xml:space="preserve"> строгое соблюдение технологии независимой диагностики.  </w:t>
      </w:r>
    </w:p>
    <w:p w14:paraId="3C8FEFBF" w14:textId="13A44BD5" w:rsidR="00CE7C3D" w:rsidRDefault="00A05983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>Для выполнения заданий по аудированию используется</w:t>
      </w:r>
      <w:r w:rsidR="007D4557">
        <w:rPr>
          <w:rFonts w:ascii="Times New Roman" w:eastAsia="Times New Roman" w:hAnsi="Times New Roman" w:cs="Times New Roman"/>
          <w:sz w:val="20"/>
        </w:rPr>
        <w:t xml:space="preserve"> дополнительное</w:t>
      </w:r>
      <w:r>
        <w:rPr>
          <w:rFonts w:ascii="Times New Roman" w:eastAsia="Times New Roman" w:hAnsi="Times New Roman" w:cs="Times New Roman"/>
          <w:sz w:val="20"/>
        </w:rPr>
        <w:t xml:space="preserve"> оборудование, позволяющее прослушать звуковые файлы.  </w:t>
      </w:r>
    </w:p>
    <w:p w14:paraId="78ED3A04" w14:textId="428BE4A3" w:rsidR="00CE7C3D" w:rsidRDefault="00A05983">
      <w:pPr>
        <w:spacing w:after="4" w:line="249" w:lineRule="auto"/>
        <w:ind w:left="442" w:right="34"/>
        <w:jc w:val="both"/>
      </w:pPr>
      <w:r>
        <w:rPr>
          <w:rFonts w:ascii="Times New Roman" w:eastAsia="Times New Roman" w:hAnsi="Times New Roman" w:cs="Times New Roman"/>
          <w:sz w:val="20"/>
        </w:rPr>
        <w:t>Работа проводится в форме</w:t>
      </w:r>
      <w:r w:rsidR="000F5D68">
        <w:rPr>
          <w:rFonts w:ascii="Times New Roman" w:eastAsia="Times New Roman" w:hAnsi="Times New Roman" w:cs="Times New Roman"/>
          <w:sz w:val="20"/>
        </w:rPr>
        <w:t xml:space="preserve"> письменного</w:t>
      </w:r>
      <w:r>
        <w:rPr>
          <w:rFonts w:ascii="Times New Roman" w:eastAsia="Times New Roman" w:hAnsi="Times New Roman" w:cs="Times New Roman"/>
          <w:sz w:val="20"/>
        </w:rPr>
        <w:t xml:space="preserve"> тестирования. </w:t>
      </w:r>
    </w:p>
    <w:p w14:paraId="3FD79E2B" w14:textId="77777777" w:rsidR="00CE7C3D" w:rsidRDefault="00A05983">
      <w:pPr>
        <w:spacing w:after="46"/>
        <w:ind w:left="4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DDBB50E" w14:textId="77777777" w:rsidR="00CE7C3D" w:rsidRDefault="00A05983">
      <w:pPr>
        <w:numPr>
          <w:ilvl w:val="0"/>
          <w:numId w:val="2"/>
        </w:numPr>
        <w:spacing w:after="4" w:line="248" w:lineRule="auto"/>
        <w:ind w:hanging="199"/>
      </w:pPr>
      <w:r>
        <w:rPr>
          <w:rFonts w:ascii="Times New Roman" w:eastAsia="Times New Roman" w:hAnsi="Times New Roman" w:cs="Times New Roman"/>
          <w:b/>
          <w:sz w:val="20"/>
        </w:rPr>
        <w:t xml:space="preserve">Время выполнения диагностической работы </w:t>
      </w:r>
    </w:p>
    <w:p w14:paraId="26D6F08C" w14:textId="41F61E0F" w:rsidR="000F5D68" w:rsidRPr="001C03F7" w:rsidRDefault="000F5D68" w:rsidP="000F5D68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 выполнение всей </w:t>
      </w:r>
      <w:r w:rsidR="007D4557">
        <w:rPr>
          <w:rFonts w:ascii="Times New Roman" w:eastAsia="Times New Roman" w:hAnsi="Times New Roman" w:cs="Times New Roman"/>
          <w:sz w:val="20"/>
        </w:rPr>
        <w:t xml:space="preserve">проверочной работы </w:t>
      </w:r>
      <w:r>
        <w:rPr>
          <w:rFonts w:ascii="Times New Roman" w:eastAsia="Times New Roman" w:hAnsi="Times New Roman" w:cs="Times New Roman"/>
          <w:sz w:val="20"/>
        </w:rPr>
        <w:t>отводиться 45 минут.</w:t>
      </w:r>
      <w:r w:rsidR="00AD6F6E">
        <w:rPr>
          <w:rFonts w:ascii="Times New Roman" w:eastAsia="Times New Roman" w:hAnsi="Times New Roman" w:cs="Times New Roman"/>
          <w:sz w:val="20"/>
        </w:rPr>
        <w:t xml:space="preserve"> Работ</w:t>
      </w:r>
      <w:r w:rsidR="001C03F7">
        <w:rPr>
          <w:rFonts w:ascii="Times New Roman" w:eastAsia="Times New Roman" w:hAnsi="Times New Roman" w:cs="Times New Roman"/>
          <w:sz w:val="20"/>
        </w:rPr>
        <w:t>а по чтению и грамматике</w:t>
      </w:r>
      <w:r w:rsidR="001C03F7" w:rsidRPr="001C03F7">
        <w:rPr>
          <w:rFonts w:ascii="Times New Roman" w:eastAsia="Times New Roman" w:hAnsi="Times New Roman" w:cs="Times New Roman"/>
          <w:sz w:val="20"/>
        </w:rPr>
        <w:t xml:space="preserve"> </w:t>
      </w:r>
      <w:r w:rsidR="00AD6F6E">
        <w:rPr>
          <w:rFonts w:ascii="Times New Roman" w:eastAsia="Times New Roman" w:hAnsi="Times New Roman" w:cs="Times New Roman"/>
          <w:sz w:val="20"/>
        </w:rPr>
        <w:t>выполняется в индивидуальном темпе.</w:t>
      </w:r>
      <w:r w:rsidR="001C03F7" w:rsidRPr="001C03F7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C55FAE" w14:textId="6EA764E7" w:rsidR="000F5D68" w:rsidRDefault="000F5D68" w:rsidP="000F5D68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CECA3" w14:textId="6876B9B6" w:rsidR="00CE7C3D" w:rsidRDefault="000F5D68" w:rsidP="000F5D68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b/>
          <w:sz w:val="20"/>
        </w:rPr>
        <w:t>5.</w:t>
      </w:r>
      <w:r w:rsidR="00A05983">
        <w:rPr>
          <w:rFonts w:ascii="Times New Roman" w:eastAsia="Times New Roman" w:hAnsi="Times New Roman" w:cs="Times New Roman"/>
          <w:b/>
          <w:sz w:val="20"/>
        </w:rPr>
        <w:t>Содержание и структура диагностической работы</w:t>
      </w:r>
      <w:r w:rsidR="00A0598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05983">
        <w:rPr>
          <w:rFonts w:ascii="Times New Roman" w:eastAsia="Times New Roman" w:hAnsi="Times New Roman" w:cs="Times New Roman"/>
          <w:sz w:val="20"/>
        </w:rPr>
        <w:t xml:space="preserve"> </w:t>
      </w:r>
    </w:p>
    <w:p w14:paraId="4CFF173F" w14:textId="4B4832D7" w:rsidR="00CE7C3D" w:rsidRDefault="00F05750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Проверочная </w:t>
      </w:r>
      <w:r w:rsidR="00A05983">
        <w:rPr>
          <w:rFonts w:ascii="Times New Roman" w:eastAsia="Times New Roman" w:hAnsi="Times New Roman" w:cs="Times New Roman"/>
          <w:sz w:val="20"/>
        </w:rPr>
        <w:t>работа</w:t>
      </w:r>
      <w:r>
        <w:rPr>
          <w:rFonts w:ascii="Times New Roman" w:eastAsia="Times New Roman" w:hAnsi="Times New Roman" w:cs="Times New Roman"/>
          <w:sz w:val="20"/>
        </w:rPr>
        <w:t xml:space="preserve"> выполняется в тестовом формате </w:t>
      </w:r>
      <w:r w:rsidR="007D4557">
        <w:rPr>
          <w:rFonts w:ascii="Times New Roman" w:eastAsia="Times New Roman" w:hAnsi="Times New Roman" w:cs="Times New Roman"/>
          <w:sz w:val="20"/>
        </w:rPr>
        <w:t xml:space="preserve">и включает </w:t>
      </w:r>
      <w:r>
        <w:rPr>
          <w:rFonts w:ascii="Times New Roman" w:eastAsia="Times New Roman" w:hAnsi="Times New Roman" w:cs="Times New Roman"/>
          <w:sz w:val="20"/>
        </w:rPr>
        <w:t>тр</w:t>
      </w:r>
      <w:r w:rsidR="007D4557">
        <w:rPr>
          <w:rFonts w:ascii="Times New Roman" w:eastAsia="Times New Roman" w:hAnsi="Times New Roman" w:cs="Times New Roman"/>
          <w:sz w:val="20"/>
        </w:rPr>
        <w:t>и основных раздела («А</w:t>
      </w:r>
      <w:r w:rsidR="00A05983">
        <w:rPr>
          <w:rFonts w:ascii="Times New Roman" w:eastAsia="Times New Roman" w:hAnsi="Times New Roman" w:cs="Times New Roman"/>
          <w:sz w:val="20"/>
        </w:rPr>
        <w:t>удировани</w:t>
      </w:r>
      <w:r w:rsidR="007D4557">
        <w:rPr>
          <w:rFonts w:ascii="Times New Roman" w:eastAsia="Times New Roman" w:hAnsi="Times New Roman" w:cs="Times New Roman"/>
          <w:sz w:val="20"/>
        </w:rPr>
        <w:t>е»</w:t>
      </w:r>
      <w:r w:rsidR="00A05983">
        <w:rPr>
          <w:rFonts w:ascii="Times New Roman" w:eastAsia="Times New Roman" w:hAnsi="Times New Roman" w:cs="Times New Roman"/>
          <w:sz w:val="20"/>
        </w:rPr>
        <w:t xml:space="preserve">, </w:t>
      </w:r>
      <w:r w:rsidR="00BF5CF5">
        <w:rPr>
          <w:rFonts w:ascii="Times New Roman" w:eastAsia="Times New Roman" w:hAnsi="Times New Roman" w:cs="Times New Roman"/>
          <w:sz w:val="20"/>
        </w:rPr>
        <w:t>«</w:t>
      </w:r>
      <w:r w:rsidR="007D4557">
        <w:rPr>
          <w:rFonts w:ascii="Times New Roman" w:eastAsia="Times New Roman" w:hAnsi="Times New Roman" w:cs="Times New Roman"/>
          <w:sz w:val="20"/>
        </w:rPr>
        <w:t>Ч</w:t>
      </w:r>
      <w:r w:rsidR="00A05983">
        <w:rPr>
          <w:rFonts w:ascii="Times New Roman" w:eastAsia="Times New Roman" w:hAnsi="Times New Roman" w:cs="Times New Roman"/>
          <w:sz w:val="20"/>
        </w:rPr>
        <w:t>тени</w:t>
      </w:r>
      <w:r w:rsidR="007D4557">
        <w:rPr>
          <w:rFonts w:ascii="Times New Roman" w:eastAsia="Times New Roman" w:hAnsi="Times New Roman" w:cs="Times New Roman"/>
          <w:sz w:val="20"/>
        </w:rPr>
        <w:t>е</w:t>
      </w:r>
      <w:r w:rsidR="00BF5CF5">
        <w:rPr>
          <w:rFonts w:ascii="Times New Roman" w:eastAsia="Times New Roman" w:hAnsi="Times New Roman" w:cs="Times New Roman"/>
          <w:sz w:val="20"/>
        </w:rPr>
        <w:t>»</w:t>
      </w:r>
      <w:r w:rsidR="00A05983">
        <w:rPr>
          <w:rFonts w:ascii="Times New Roman" w:eastAsia="Times New Roman" w:hAnsi="Times New Roman" w:cs="Times New Roman"/>
          <w:sz w:val="20"/>
        </w:rPr>
        <w:t xml:space="preserve">, </w:t>
      </w:r>
      <w:r w:rsidR="00BF5CF5">
        <w:rPr>
          <w:rFonts w:ascii="Times New Roman" w:eastAsia="Times New Roman" w:hAnsi="Times New Roman" w:cs="Times New Roman"/>
          <w:sz w:val="20"/>
        </w:rPr>
        <w:t>«</w:t>
      </w:r>
      <w:r w:rsidR="007D4557">
        <w:rPr>
          <w:rFonts w:ascii="Times New Roman" w:eastAsia="Times New Roman" w:hAnsi="Times New Roman" w:cs="Times New Roman"/>
          <w:sz w:val="20"/>
        </w:rPr>
        <w:t>Г</w:t>
      </w:r>
      <w:r w:rsidR="00A05983">
        <w:rPr>
          <w:rFonts w:ascii="Times New Roman" w:eastAsia="Times New Roman" w:hAnsi="Times New Roman" w:cs="Times New Roman"/>
          <w:sz w:val="20"/>
        </w:rPr>
        <w:t>рамматик</w:t>
      </w:r>
      <w:r w:rsidR="007D4557">
        <w:rPr>
          <w:rFonts w:ascii="Times New Roman" w:eastAsia="Times New Roman" w:hAnsi="Times New Roman" w:cs="Times New Roman"/>
          <w:sz w:val="20"/>
        </w:rPr>
        <w:t>а</w:t>
      </w:r>
      <w:r w:rsidR="00BF5CF5"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>)</w:t>
      </w:r>
      <w:r w:rsidR="00A05983">
        <w:rPr>
          <w:rFonts w:ascii="Times New Roman" w:eastAsia="Times New Roman" w:hAnsi="Times New Roman" w:cs="Times New Roman"/>
          <w:sz w:val="20"/>
        </w:rPr>
        <w:t xml:space="preserve">  </w:t>
      </w:r>
    </w:p>
    <w:p w14:paraId="0B7C310C" w14:textId="77777777" w:rsidR="00CE7C3D" w:rsidRDefault="00A05983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Таблица 1 </w:t>
      </w:r>
    </w:p>
    <w:tbl>
      <w:tblPr>
        <w:tblStyle w:val="TableGrid"/>
        <w:tblW w:w="6738" w:type="dxa"/>
        <w:tblInd w:w="-148" w:type="dxa"/>
        <w:tblCellMar>
          <w:top w:w="9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784"/>
        <w:gridCol w:w="5004"/>
        <w:gridCol w:w="950"/>
      </w:tblGrid>
      <w:tr w:rsidR="00CE7C3D" w14:paraId="1A97841D" w14:textId="77777777" w:rsidTr="008928AB">
        <w:trPr>
          <w:trHeight w:val="432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7255D4" w14:textId="77777777" w:rsidR="00CE7C3D" w:rsidRDefault="00A05983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п/п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FE5" w14:textId="77777777" w:rsidR="00CE7C3D" w:rsidRDefault="00A05983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Проверяемые умения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1C7" w14:textId="77777777" w:rsidR="00CE7C3D" w:rsidRDefault="00A059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Число заданий </w:t>
            </w:r>
          </w:p>
        </w:tc>
      </w:tr>
      <w:tr w:rsidR="00CE7C3D" w14:paraId="775F93BB" w14:textId="77777777" w:rsidTr="008928AB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B417B0" w14:textId="77777777" w:rsidR="00CE7C3D" w:rsidRDefault="00A0598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BE5" w14:textId="198DFD10" w:rsidR="00CE7C3D" w:rsidRDefault="00950D2E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Установить уровень понимания</w:t>
            </w:r>
            <w:r w:rsidR="00B11313">
              <w:rPr>
                <w:rFonts w:ascii="Times New Roman" w:eastAsia="Times New Roman" w:hAnsi="Times New Roman" w:cs="Times New Roman"/>
                <w:sz w:val="18"/>
              </w:rPr>
              <w:t xml:space="preserve"> иностранной устной речи в </w:t>
            </w:r>
            <w:r w:rsidR="008928AB">
              <w:rPr>
                <w:rFonts w:ascii="Times New Roman" w:eastAsia="Times New Roman" w:hAnsi="Times New Roman" w:cs="Times New Roman"/>
                <w:sz w:val="18"/>
              </w:rPr>
              <w:t xml:space="preserve"> несложных аутентичных текстах.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7BAF" w14:textId="7C9E3584" w:rsidR="00CE7C3D" w:rsidRDefault="001B1DC3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A0598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E7C3D" w14:paraId="10A46341" w14:textId="77777777" w:rsidTr="008928AB">
        <w:trPr>
          <w:trHeight w:val="857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B35EC1" w14:textId="77777777" w:rsidR="00CE7C3D" w:rsidRDefault="00A0598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0AF" w14:textId="25B82FC6" w:rsidR="00CE7C3D" w:rsidRDefault="00A05983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Читать и понимать запрашиваемую информацию в учебных и несложных</w:t>
            </w:r>
            <w:r w:rsidR="008928AB">
              <w:rPr>
                <w:rFonts w:ascii="Times New Roman" w:eastAsia="Times New Roman" w:hAnsi="Times New Roman" w:cs="Times New Roman"/>
                <w:sz w:val="18"/>
              </w:rPr>
              <w:t xml:space="preserve"> текстах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содержащих несколько незнакомых слов, не влияющих на понимание запрашиваемой информации.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063" w14:textId="24CCC39F" w:rsidR="00CE7C3D" w:rsidRPr="000F200C" w:rsidRDefault="000F200C">
            <w:pPr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00FA5" w14:paraId="7CB6017D" w14:textId="77777777" w:rsidTr="008928AB">
        <w:trPr>
          <w:trHeight w:val="857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C20F0C" w14:textId="406775D0" w:rsidR="00700FA5" w:rsidRDefault="006810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179" w14:textId="120DF2C3" w:rsidR="00700FA5" w:rsidRPr="005111AC" w:rsidRDefault="005111AC">
            <w:pPr>
              <w:ind w:right="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Знать</w:t>
            </w:r>
            <w:r w:rsidRPr="005111AC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употреблять значение  грамматических правил и навыков.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E14C" w14:textId="6D64134A" w:rsidR="00700FA5" w:rsidRPr="00700FA5" w:rsidRDefault="00700FA5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C3D" w14:paraId="4C05576E" w14:textId="77777777" w:rsidTr="008928AB">
        <w:trPr>
          <w:trHeight w:val="3832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A47F469" w14:textId="248293A9" w:rsidR="00CE7C3D" w:rsidRDefault="00A0598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4A77" w14:textId="77777777" w:rsidR="00CE7C3D" w:rsidRDefault="00A05983">
            <w:r>
              <w:rPr>
                <w:rFonts w:ascii="Times New Roman" w:eastAsia="Times New Roman" w:hAnsi="Times New Roman" w:cs="Times New Roman"/>
                <w:sz w:val="18"/>
              </w:rPr>
              <w:t xml:space="preserve">Употреблять </w:t>
            </w:r>
          </w:p>
          <w:p w14:paraId="52CDADC4" w14:textId="08BBDF33" w:rsidR="00CE7C3D" w:rsidRDefault="00B11313">
            <w:pPr>
              <w:numPr>
                <w:ilvl w:val="0"/>
                <w:numId w:val="4"/>
              </w:numPr>
              <w:spacing w:line="245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05983">
              <w:rPr>
                <w:rFonts w:ascii="Times New Roman" w:eastAsia="Times New Roman" w:hAnsi="Times New Roman" w:cs="Times New Roman"/>
                <w:sz w:val="18"/>
              </w:rPr>
              <w:t xml:space="preserve">существительные в единственном и множественном числе, образованные по правилам  исключения; </w:t>
            </w:r>
            <w:r w:rsidR="0021190D">
              <w:rPr>
                <w:rFonts w:ascii="Times New Roman" w:eastAsia="Times New Roman" w:hAnsi="Times New Roman" w:cs="Times New Roman"/>
                <w:sz w:val="18"/>
                <w:lang w:val="en-US"/>
              </w:rPr>
              <w:t>Linking</w:t>
            </w:r>
            <w:r w:rsidR="0021190D" w:rsidRPr="0021190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1190D">
              <w:rPr>
                <w:rFonts w:ascii="Times New Roman" w:eastAsia="Times New Roman" w:hAnsi="Times New Roman" w:cs="Times New Roman"/>
                <w:sz w:val="18"/>
                <w:lang w:val="en-US"/>
              </w:rPr>
              <w:t>words</w:t>
            </w:r>
            <w:r w:rsidR="0021190D" w:rsidRPr="0021190D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21190D">
              <w:rPr>
                <w:rFonts w:ascii="Times New Roman" w:eastAsia="Times New Roman" w:hAnsi="Times New Roman" w:cs="Times New Roman"/>
                <w:sz w:val="18"/>
              </w:rPr>
              <w:t>слова связки.</w:t>
            </w:r>
          </w:p>
          <w:p w14:paraId="37901FAE" w14:textId="694CF21D" w:rsidR="00CE7C3D" w:rsidRDefault="003971F6">
            <w:pPr>
              <w:numPr>
                <w:ilvl w:val="0"/>
                <w:numId w:val="4"/>
              </w:numPr>
              <w:spacing w:line="255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Числительные-количественные и</w:t>
            </w:r>
            <w:r w:rsidR="007961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порядковые. Глагол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an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>мочь,уметь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настоящем времени.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F1C2A22" w14:textId="445F1BCB" w:rsidR="00CE7C3D" w:rsidRDefault="003971F6">
            <w:pPr>
              <w:numPr>
                <w:ilvl w:val="0"/>
                <w:numId w:val="4"/>
              </w:numPr>
              <w:spacing w:line="244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Предлоги места. Местоимения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>-личные указательные</w:t>
            </w:r>
            <w:r w:rsidR="00E62711" w:rsidRPr="00E62711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 xml:space="preserve"> притяжательные</w:t>
            </w:r>
            <w:r w:rsidR="00E62711" w:rsidRPr="00E62711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 xml:space="preserve"> в обьектном падеже</w:t>
            </w:r>
            <w:r w:rsidR="00E62711" w:rsidRPr="00E6271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>(o</w:t>
            </w:r>
            <w:r w:rsidR="00E62711">
              <w:rPr>
                <w:rFonts w:ascii="Times New Roman" w:eastAsia="Times New Roman" w:hAnsi="Times New Roman" w:cs="Times New Roman"/>
                <w:sz w:val="18"/>
                <w:lang w:val="en-US"/>
              </w:rPr>
              <w:t>bjective</w:t>
            </w:r>
            <w:r w:rsidR="00E62711" w:rsidRPr="00E62711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6891E9C" w14:textId="20CF9803" w:rsidR="00CE7C3D" w:rsidRPr="00E62711" w:rsidRDefault="00A05983">
            <w:pPr>
              <w:numPr>
                <w:ilvl w:val="0"/>
                <w:numId w:val="4"/>
              </w:numPr>
              <w:spacing w:line="272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глаголы в наиболее употребительных временных формах действительного залога:</w:t>
            </w:r>
            <w:r w:rsidR="00F5709B"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5709B">
              <w:rPr>
                <w:rFonts w:ascii="Times New Roman" w:eastAsia="Times New Roman" w:hAnsi="Times New Roman" w:cs="Times New Roman"/>
                <w:sz w:val="18"/>
                <w:lang w:val="en-US"/>
              </w:rPr>
              <w:t>Pr</w:t>
            </w:r>
            <w:r w:rsidR="003971F6">
              <w:rPr>
                <w:rFonts w:ascii="Times New Roman" w:eastAsia="Times New Roman" w:hAnsi="Times New Roman" w:cs="Times New Roman"/>
                <w:sz w:val="18"/>
                <w:lang w:val="en-US"/>
              </w:rPr>
              <w:t>e</w:t>
            </w:r>
            <w:r w:rsidR="00F5709B">
              <w:rPr>
                <w:rFonts w:ascii="Times New Roman" w:eastAsia="Times New Roman" w:hAnsi="Times New Roman" w:cs="Times New Roman"/>
                <w:sz w:val="18"/>
                <w:lang w:val="en-US"/>
              </w:rPr>
              <w:t>sent</w:t>
            </w:r>
            <w:r w:rsidR="00F5709B"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810FB">
              <w:rPr>
                <w:rFonts w:ascii="Times New Roman" w:eastAsia="Times New Roman" w:hAnsi="Times New Roman" w:cs="Times New Roman"/>
                <w:sz w:val="18"/>
                <w:lang w:val="en-US"/>
              </w:rPr>
              <w:t>Continuous</w:t>
            </w:r>
            <w:r w:rsidR="006810FB" w:rsidRPr="006810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Past </w:t>
            </w:r>
            <w:r w:rsidR="00F5709B"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5709B">
              <w:rPr>
                <w:rFonts w:ascii="Times New Roman" w:eastAsia="Times New Roman" w:hAnsi="Times New Roman" w:cs="Times New Roman"/>
                <w:sz w:val="18"/>
                <w:lang w:val="en-US"/>
              </w:rPr>
              <w:t>Simple</w:t>
            </w:r>
            <w:r w:rsidR="003971F6" w:rsidRPr="003971F6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971F6">
              <w:rPr>
                <w:rFonts w:ascii="Times New Roman" w:eastAsia="Times New Roman" w:hAnsi="Times New Roman" w:cs="Times New Roman"/>
                <w:sz w:val="18"/>
                <w:lang w:val="en-US"/>
              </w:rPr>
              <w:t>Future</w:t>
            </w:r>
            <w:r w:rsidR="003971F6"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971F6">
              <w:rPr>
                <w:rFonts w:ascii="Times New Roman" w:eastAsia="Times New Roman" w:hAnsi="Times New Roman" w:cs="Times New Roman"/>
                <w:sz w:val="18"/>
                <w:lang w:val="en-US"/>
              </w:rPr>
              <w:t>Simpl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 xml:space="preserve">е. Глагол </w:t>
            </w:r>
            <w:r w:rsidR="00E62711">
              <w:rPr>
                <w:rFonts w:ascii="Times New Roman" w:eastAsia="Times New Roman" w:hAnsi="Times New Roman" w:cs="Times New Roman"/>
                <w:sz w:val="18"/>
                <w:lang w:val="en-US"/>
              </w:rPr>
              <w:t>to</w:t>
            </w:r>
            <w:r w:rsidR="00E62711" w:rsidRPr="007961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62711">
              <w:rPr>
                <w:rFonts w:ascii="Times New Roman" w:eastAsia="Times New Roman" w:hAnsi="Times New Roman" w:cs="Times New Roman"/>
                <w:sz w:val="18"/>
                <w:lang w:val="en-US"/>
              </w:rPr>
              <w:t>be</w:t>
            </w:r>
            <w:r w:rsidR="00E6271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96178">
              <w:rPr>
                <w:rFonts w:ascii="Times New Roman" w:eastAsia="Times New Roman" w:hAnsi="Times New Roman" w:cs="Times New Roman"/>
                <w:sz w:val="18"/>
              </w:rPr>
              <w:t>-утвердительная</w:t>
            </w:r>
            <w:r w:rsidR="00796178" w:rsidRPr="0079617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796178">
              <w:rPr>
                <w:rFonts w:ascii="Times New Roman" w:eastAsia="Times New Roman" w:hAnsi="Times New Roman" w:cs="Times New Roman"/>
                <w:sz w:val="18"/>
              </w:rPr>
              <w:t xml:space="preserve">  отрицательная и вопросительные формы</w:t>
            </w:r>
            <w:r w:rsidR="00796178" w:rsidRPr="007961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96178">
              <w:rPr>
                <w:rFonts w:ascii="Times New Roman" w:eastAsia="Times New Roman" w:hAnsi="Times New Roman" w:cs="Times New Roman"/>
                <w:sz w:val="18"/>
              </w:rPr>
              <w:t>в настоящем времени.</w:t>
            </w:r>
          </w:p>
          <w:p w14:paraId="69CEE4C3" w14:textId="37C6B56B" w:rsidR="00E62711" w:rsidRPr="00E62711" w:rsidRDefault="00796178">
            <w:pPr>
              <w:numPr>
                <w:ilvl w:val="0"/>
                <w:numId w:val="4"/>
              </w:numPr>
              <w:spacing w:line="272" w:lineRule="auto"/>
              <w:ind w:right="47"/>
              <w:jc w:val="both"/>
            </w:pPr>
            <w:r>
              <w:t xml:space="preserve"> </w:t>
            </w:r>
          </w:p>
          <w:p w14:paraId="5EAA7ADD" w14:textId="77777777" w:rsidR="00E62711" w:rsidRDefault="00E62711">
            <w:pPr>
              <w:numPr>
                <w:ilvl w:val="0"/>
                <w:numId w:val="4"/>
              </w:numPr>
              <w:spacing w:line="272" w:lineRule="auto"/>
              <w:ind w:right="47"/>
              <w:jc w:val="both"/>
            </w:pPr>
          </w:p>
          <w:p w14:paraId="356832B8" w14:textId="3B4DE1B9" w:rsidR="00CE7C3D" w:rsidRDefault="00CE7C3D" w:rsidP="00F5709B">
            <w:pPr>
              <w:ind w:right="47"/>
              <w:jc w:val="both"/>
            </w:pPr>
          </w:p>
          <w:p w14:paraId="796E93D5" w14:textId="6629BEEF" w:rsidR="00CE7C3D" w:rsidRDefault="00CE7C3D">
            <w:pPr>
              <w:ind w:right="839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4E2A" w14:textId="5C1F87F9" w:rsidR="00CE7C3D" w:rsidRDefault="00CE7C3D">
            <w:pPr>
              <w:ind w:right="49"/>
              <w:jc w:val="center"/>
            </w:pPr>
          </w:p>
        </w:tc>
      </w:tr>
    </w:tbl>
    <w:p w14:paraId="3C93F24E" w14:textId="77777777" w:rsidR="00CE7C3D" w:rsidRDefault="00A05983">
      <w:pPr>
        <w:spacing w:after="4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2C3662B" w14:textId="7FE131DB" w:rsidR="00CE7C3D" w:rsidRDefault="00A05983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>В задани</w:t>
      </w:r>
      <w:r w:rsidR="00F56150"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r>
        <w:rPr>
          <w:rFonts w:ascii="Times New Roman" w:eastAsia="Times New Roman" w:hAnsi="Times New Roman" w:cs="Times New Roman"/>
          <w:sz w:val="20"/>
        </w:rPr>
        <w:t xml:space="preserve">проверяются умения услышать и понять запрашиваемую информацию в звучащем тексте. Прослушав запись, учащиеся определяют какие из предложенных утверждений соответствуют содержанию текста, В работе тексты звучат дважды, правилами предусмотрено время (паузы) для выполнения и проверки заданий.  </w:t>
      </w:r>
    </w:p>
    <w:p w14:paraId="251F342A" w14:textId="2BED1FC2" w:rsidR="00CE7C3D" w:rsidRDefault="00A05983" w:rsidP="00F56150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задани</w:t>
      </w:r>
      <w:r w:rsidR="00B11313">
        <w:rPr>
          <w:rFonts w:ascii="Times New Roman" w:eastAsia="Times New Roman" w:hAnsi="Times New Roman" w:cs="Times New Roman"/>
          <w:sz w:val="20"/>
        </w:rPr>
        <w:t>и</w:t>
      </w:r>
      <w:r w:rsidR="00F56150">
        <w:rPr>
          <w:rFonts w:ascii="Times New Roman" w:eastAsia="Times New Roman" w:hAnsi="Times New Roman" w:cs="Times New Roman"/>
          <w:sz w:val="20"/>
        </w:rPr>
        <w:t xml:space="preserve"> 2</w:t>
      </w:r>
      <w:r w:rsidR="0079617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оценивается умение найти и понять запрашиваемую информацию в прочитанном тексте. Учащимся предлагается прочитать текст и определить, является ли информация в утверждениях верной, неверной или в тексте нет такой информации. В качестве текстов для чтения учащимся предлагаются несложные аутентичные информационные, научно-популярные, художественные тексты, которые содержат некоторое количество незнакомых слов, не влияющих на понимание запрашиваемой информации. Объем текста до 350</w:t>
      </w:r>
      <w:r w:rsidR="00B11313">
        <w:rPr>
          <w:rFonts w:ascii="Times New Roman" w:eastAsia="Times New Roman" w:hAnsi="Times New Roman" w:cs="Times New Roman"/>
          <w:sz w:val="20"/>
        </w:rPr>
        <w:t xml:space="preserve"> слов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6A71B0" w14:textId="3998261C" w:rsidR="00F56150" w:rsidRDefault="00F56150" w:rsidP="00F56150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</w:p>
    <w:p w14:paraId="1CFACA5A" w14:textId="2B163C01" w:rsidR="00F56150" w:rsidRDefault="00F56150" w:rsidP="00F56150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задании 3</w:t>
      </w:r>
      <w:r w:rsidR="0080351A">
        <w:rPr>
          <w:rFonts w:ascii="Times New Roman" w:eastAsia="Times New Roman" w:hAnsi="Times New Roman" w:cs="Times New Roman"/>
          <w:sz w:val="20"/>
        </w:rPr>
        <w:t xml:space="preserve"> </w:t>
      </w:r>
      <w:r w:rsidR="0049469C">
        <w:rPr>
          <w:rFonts w:ascii="Times New Roman" w:eastAsia="Times New Roman" w:hAnsi="Times New Roman" w:cs="Times New Roman"/>
          <w:sz w:val="20"/>
        </w:rPr>
        <w:t>оценивается умение</w:t>
      </w:r>
      <w:r w:rsidR="00EE2CDE">
        <w:rPr>
          <w:rFonts w:ascii="Times New Roman" w:eastAsia="Times New Roman" w:hAnsi="Times New Roman" w:cs="Times New Roman"/>
          <w:sz w:val="20"/>
        </w:rPr>
        <w:t xml:space="preserve"> </w:t>
      </w:r>
      <w:r w:rsidR="0080351A">
        <w:rPr>
          <w:rFonts w:ascii="Times New Roman" w:eastAsia="Times New Roman" w:hAnsi="Times New Roman" w:cs="Times New Roman"/>
          <w:sz w:val="20"/>
        </w:rPr>
        <w:t>образовыв</w:t>
      </w:r>
      <w:r w:rsidR="00EE2CDE">
        <w:rPr>
          <w:rFonts w:ascii="Times New Roman" w:eastAsia="Times New Roman" w:hAnsi="Times New Roman" w:cs="Times New Roman"/>
          <w:sz w:val="20"/>
        </w:rPr>
        <w:t>а</w:t>
      </w:r>
      <w:r w:rsidR="0080351A">
        <w:rPr>
          <w:rFonts w:ascii="Times New Roman" w:eastAsia="Times New Roman" w:hAnsi="Times New Roman" w:cs="Times New Roman"/>
          <w:sz w:val="20"/>
        </w:rPr>
        <w:t>ть необходимые грамматические формы.</w:t>
      </w:r>
    </w:p>
    <w:p w14:paraId="2E991D66" w14:textId="4309AFA4" w:rsidR="00F56150" w:rsidRDefault="00F56150" w:rsidP="00F56150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</w:p>
    <w:p w14:paraId="3920F637" w14:textId="77777777" w:rsidR="00CE7C3D" w:rsidRDefault="00A05983">
      <w:pPr>
        <w:spacing w:after="4" w:line="248" w:lineRule="auto"/>
        <w:ind w:left="3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6. Система оценивания отдельных заданий и работы в целом </w:t>
      </w:r>
    </w:p>
    <w:p w14:paraId="40927658" w14:textId="77777777" w:rsidR="00CE7C3D" w:rsidRDefault="00A05983">
      <w:pPr>
        <w:spacing w:after="0"/>
        <w:ind w:right="5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Верное выполнение каждого задания с выбором ответа оценивается в </w:t>
      </w:r>
    </w:p>
    <w:p w14:paraId="4DD2EA0E" w14:textId="4380C266" w:rsidR="00CE7C3D" w:rsidRDefault="00A05983">
      <w:pPr>
        <w:spacing w:after="4" w:line="249" w:lineRule="auto"/>
        <w:ind w:left="26" w:right="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 балл. В случае если указаны 2 и более ответов к одному заданию (возможно, в том числе правильный), выставляется 0 баллов.  </w:t>
      </w:r>
    </w:p>
    <w:p w14:paraId="42B8C2AE" w14:textId="466ECE73" w:rsidR="005951F6" w:rsidRDefault="00A05983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Максимальное количество баллов, которое может набрать учащийся за выполнение диагностической работы, – </w:t>
      </w:r>
      <w:r w:rsidR="008F04A0">
        <w:rPr>
          <w:rFonts w:ascii="Times New Roman" w:eastAsia="Times New Roman" w:hAnsi="Times New Roman" w:cs="Times New Roman"/>
          <w:sz w:val="20"/>
        </w:rPr>
        <w:t>1</w:t>
      </w:r>
      <w:r w:rsidR="006810FB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балл</w:t>
      </w:r>
      <w:r w:rsidR="008F04A0">
        <w:rPr>
          <w:rFonts w:ascii="Times New Roman" w:eastAsia="Times New Roman" w:hAnsi="Times New Roman" w:cs="Times New Roman"/>
          <w:sz w:val="20"/>
        </w:rPr>
        <w:t>ов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341697CB" w14:textId="569E90B6" w:rsidR="005951F6" w:rsidRDefault="005951F6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5 баллов</w:t>
      </w:r>
      <w:r w:rsidR="00F111F5">
        <w:rPr>
          <w:rFonts w:ascii="Times New Roman" w:eastAsia="Times New Roman" w:hAnsi="Times New Roman" w:cs="Times New Roman"/>
          <w:sz w:val="20"/>
        </w:rPr>
        <w:t xml:space="preserve"> – «</w:t>
      </w:r>
      <w:r>
        <w:rPr>
          <w:rFonts w:ascii="Times New Roman" w:eastAsia="Times New Roman" w:hAnsi="Times New Roman" w:cs="Times New Roman"/>
          <w:sz w:val="20"/>
        </w:rPr>
        <w:t>2</w:t>
      </w:r>
      <w:r w:rsidR="00F111F5">
        <w:rPr>
          <w:rFonts w:ascii="Times New Roman" w:eastAsia="Times New Roman" w:hAnsi="Times New Roman" w:cs="Times New Roman"/>
          <w:sz w:val="20"/>
        </w:rPr>
        <w:t>»</w:t>
      </w:r>
    </w:p>
    <w:p w14:paraId="3A460432" w14:textId="1D3776FD" w:rsidR="00F111F5" w:rsidRDefault="005951F6" w:rsidP="00F111F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6-9 баллов </w:t>
      </w:r>
      <w:r w:rsidR="00F111F5">
        <w:rPr>
          <w:rFonts w:ascii="Times New Roman" w:eastAsia="Times New Roman" w:hAnsi="Times New Roman" w:cs="Times New Roman"/>
          <w:sz w:val="20"/>
        </w:rPr>
        <w:t>– «</w:t>
      </w:r>
      <w:r>
        <w:rPr>
          <w:rFonts w:ascii="Times New Roman" w:eastAsia="Times New Roman" w:hAnsi="Times New Roman" w:cs="Times New Roman"/>
          <w:sz w:val="20"/>
        </w:rPr>
        <w:t>3</w:t>
      </w:r>
      <w:r w:rsidR="00F111F5"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61C4D2AF" w14:textId="625BB167" w:rsidR="00F111F5" w:rsidRDefault="00B11313" w:rsidP="00F111F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</w:t>
      </w:r>
      <w:r w:rsidR="005951F6">
        <w:rPr>
          <w:rFonts w:ascii="Times New Roman" w:eastAsia="Times New Roman" w:hAnsi="Times New Roman" w:cs="Times New Roman"/>
          <w:sz w:val="20"/>
        </w:rPr>
        <w:t xml:space="preserve"> 10 до 1</w:t>
      </w:r>
      <w:r w:rsidR="000F200C" w:rsidRPr="001071BF">
        <w:rPr>
          <w:rFonts w:ascii="Times New Roman" w:eastAsia="Times New Roman" w:hAnsi="Times New Roman" w:cs="Times New Roman"/>
          <w:sz w:val="20"/>
        </w:rPr>
        <w:t>2</w:t>
      </w:r>
      <w:r w:rsidR="005951F6">
        <w:rPr>
          <w:rFonts w:ascii="Times New Roman" w:eastAsia="Times New Roman" w:hAnsi="Times New Roman" w:cs="Times New Roman"/>
          <w:sz w:val="20"/>
        </w:rPr>
        <w:t xml:space="preserve"> баллов </w:t>
      </w:r>
      <w:r w:rsidR="00F111F5">
        <w:rPr>
          <w:rFonts w:ascii="Times New Roman" w:eastAsia="Times New Roman" w:hAnsi="Times New Roman" w:cs="Times New Roman"/>
          <w:sz w:val="20"/>
        </w:rPr>
        <w:t>– «</w:t>
      </w:r>
      <w:r w:rsidR="005951F6">
        <w:rPr>
          <w:rFonts w:ascii="Times New Roman" w:eastAsia="Times New Roman" w:hAnsi="Times New Roman" w:cs="Times New Roman"/>
          <w:sz w:val="20"/>
        </w:rPr>
        <w:t>4</w:t>
      </w:r>
      <w:r w:rsidR="00F111F5">
        <w:rPr>
          <w:rFonts w:ascii="Times New Roman" w:eastAsia="Times New Roman" w:hAnsi="Times New Roman" w:cs="Times New Roman"/>
          <w:sz w:val="20"/>
        </w:rPr>
        <w:t>»</w:t>
      </w:r>
      <w:r w:rsidR="005951F6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46F3E0BA" w14:textId="43A525DA" w:rsidR="00CE7C3D" w:rsidRPr="00F111F5" w:rsidRDefault="00B11313" w:rsidP="00F111F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</w:t>
      </w:r>
      <w:r w:rsidR="005951F6">
        <w:rPr>
          <w:rFonts w:ascii="Times New Roman" w:eastAsia="Times New Roman" w:hAnsi="Times New Roman" w:cs="Times New Roman"/>
          <w:sz w:val="20"/>
        </w:rPr>
        <w:t xml:space="preserve"> 1</w:t>
      </w:r>
      <w:r w:rsidR="000F200C" w:rsidRPr="001918D3">
        <w:rPr>
          <w:rFonts w:ascii="Times New Roman" w:eastAsia="Times New Roman" w:hAnsi="Times New Roman" w:cs="Times New Roman"/>
          <w:sz w:val="20"/>
        </w:rPr>
        <w:t>3</w:t>
      </w:r>
      <w:r w:rsidR="005951F6">
        <w:rPr>
          <w:rFonts w:ascii="Times New Roman" w:eastAsia="Times New Roman" w:hAnsi="Times New Roman" w:cs="Times New Roman"/>
          <w:sz w:val="20"/>
        </w:rPr>
        <w:t xml:space="preserve"> до 1</w:t>
      </w:r>
      <w:r w:rsidR="000F200C" w:rsidRPr="001918D3">
        <w:rPr>
          <w:rFonts w:ascii="Times New Roman" w:eastAsia="Times New Roman" w:hAnsi="Times New Roman" w:cs="Times New Roman"/>
          <w:sz w:val="20"/>
        </w:rPr>
        <w:t>5</w:t>
      </w:r>
      <w:r w:rsidR="005951F6">
        <w:rPr>
          <w:rFonts w:ascii="Times New Roman" w:eastAsia="Times New Roman" w:hAnsi="Times New Roman" w:cs="Times New Roman"/>
          <w:sz w:val="20"/>
        </w:rPr>
        <w:t xml:space="preserve"> баллов </w:t>
      </w:r>
      <w:r w:rsidR="00F111F5">
        <w:rPr>
          <w:rFonts w:ascii="Times New Roman" w:eastAsia="Times New Roman" w:hAnsi="Times New Roman" w:cs="Times New Roman"/>
          <w:sz w:val="20"/>
        </w:rPr>
        <w:t>– «</w:t>
      </w:r>
      <w:r w:rsidR="005951F6">
        <w:rPr>
          <w:rFonts w:ascii="Times New Roman" w:eastAsia="Times New Roman" w:hAnsi="Times New Roman" w:cs="Times New Roman"/>
          <w:sz w:val="20"/>
        </w:rPr>
        <w:t>5</w:t>
      </w:r>
      <w:r w:rsidR="00F111F5">
        <w:rPr>
          <w:rFonts w:ascii="Times New Roman" w:eastAsia="Times New Roman" w:hAnsi="Times New Roman" w:cs="Times New Roman"/>
          <w:sz w:val="20"/>
        </w:rPr>
        <w:t>»</w:t>
      </w:r>
      <w:r w:rsidR="005951F6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2C1C5615" w14:textId="47F64335" w:rsidR="00CE7C3D" w:rsidRDefault="00CE7C3D">
      <w:pPr>
        <w:spacing w:after="0"/>
        <w:jc w:val="right"/>
      </w:pPr>
    </w:p>
    <w:p w14:paraId="03A922C2" w14:textId="2863B982" w:rsidR="00CE7C3D" w:rsidRDefault="00A05983" w:rsidP="00F111F5">
      <w:pPr>
        <w:pStyle w:val="1"/>
        <w:ind w:left="10" w:right="51"/>
      </w:pPr>
      <w:r>
        <w:t xml:space="preserve">План демонстрационного варианта диагностической работы  по английскому языку  </w:t>
      </w:r>
    </w:p>
    <w:p w14:paraId="446F5EBB" w14:textId="69CB7961" w:rsidR="00CE7C3D" w:rsidRDefault="00CE7C3D">
      <w:pPr>
        <w:spacing w:after="0"/>
      </w:pPr>
    </w:p>
    <w:tbl>
      <w:tblPr>
        <w:tblStyle w:val="TableGrid"/>
        <w:tblW w:w="7391" w:type="dxa"/>
        <w:tblInd w:w="-45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44"/>
        <w:gridCol w:w="3766"/>
        <w:gridCol w:w="891"/>
        <w:gridCol w:w="890"/>
      </w:tblGrid>
      <w:tr w:rsidR="00CE7C3D" w14:paraId="74591F24" w14:textId="77777777" w:rsidTr="00F111F5">
        <w:trPr>
          <w:trHeight w:val="462"/>
        </w:trPr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753D5" w14:textId="373064E3" w:rsidR="00CE7C3D" w:rsidRDefault="00CE7C3D" w:rsidP="00981EC9">
            <w:pPr>
              <w:ind w:left="3"/>
              <w:jc w:val="center"/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7E2C7" w14:textId="672D4168" w:rsidR="00CE7C3D" w:rsidRDefault="00A05983" w:rsidP="00981E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Проверяемые элементы содержания и виды деятельности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3C250" w14:textId="43502E15" w:rsidR="00CE7C3D" w:rsidRDefault="00CE7C3D" w:rsidP="00981EC9">
            <w:pPr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23E9E" w14:textId="4E331F0D" w:rsidR="00CE7C3D" w:rsidRDefault="00A05983" w:rsidP="00981E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Макс. балл</w:t>
            </w:r>
          </w:p>
        </w:tc>
      </w:tr>
      <w:tr w:rsidR="006519FC" w14:paraId="1483C423" w14:textId="77777777" w:rsidTr="00F111F5">
        <w:trPr>
          <w:trHeight w:val="235"/>
        </w:trPr>
        <w:tc>
          <w:tcPr>
            <w:tcW w:w="7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7B9E7" w14:textId="2682CD10" w:rsidR="006519FC" w:rsidRDefault="006519FC" w:rsidP="00981E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Аудирование</w:t>
            </w:r>
          </w:p>
        </w:tc>
      </w:tr>
      <w:tr w:rsidR="00CE7C3D" w14:paraId="789EE76A" w14:textId="77777777" w:rsidTr="00F111F5">
        <w:trPr>
          <w:trHeight w:val="690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E0837CD" w14:textId="6C2592EE" w:rsidR="00CE7C3D" w:rsidRDefault="00CE7C3D" w:rsidP="00981EC9">
            <w:pPr>
              <w:ind w:left="78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3C517915" w14:textId="698599D1" w:rsidR="00CE7C3D" w:rsidRDefault="00A05983" w:rsidP="00981EC9">
            <w:pPr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Понимание запрашиваемой информации в прослушанном тексте, который содержит некоторое количество незнакомых слов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C9EEAA8" w14:textId="456AC496" w:rsidR="00CE7C3D" w:rsidRDefault="00CE7C3D" w:rsidP="00981EC9">
            <w:pPr>
              <w:ind w:right="3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79CE236" w14:textId="6064E71A" w:rsidR="00CE7C3D" w:rsidRDefault="007C61AE" w:rsidP="00981EC9">
            <w:pPr>
              <w:ind w:right="2"/>
              <w:jc w:val="center"/>
            </w:pPr>
            <w:r>
              <w:t>5</w:t>
            </w:r>
          </w:p>
        </w:tc>
      </w:tr>
      <w:tr w:rsidR="006519FC" w14:paraId="32FA94A0" w14:textId="77777777" w:rsidTr="00F111F5">
        <w:trPr>
          <w:trHeight w:val="234"/>
        </w:trPr>
        <w:tc>
          <w:tcPr>
            <w:tcW w:w="7391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B0B3B" w14:textId="59D9B869" w:rsidR="006519FC" w:rsidRDefault="006519FC" w:rsidP="00981E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Чтение</w:t>
            </w:r>
          </w:p>
        </w:tc>
      </w:tr>
      <w:tr w:rsidR="00CE7C3D" w14:paraId="4901E5D4" w14:textId="77777777" w:rsidTr="00F111F5">
        <w:trPr>
          <w:trHeight w:val="917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48ED2" w14:textId="78829770" w:rsidR="00CE7C3D" w:rsidRDefault="00CE7C3D" w:rsidP="00981EC9">
            <w:pPr>
              <w:ind w:left="75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8002E" w14:textId="4539B330" w:rsidR="00CE7C3D" w:rsidRDefault="00A05983" w:rsidP="00981EC9">
            <w:pPr>
              <w:ind w:left="76"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Понимание запрашиваемой информации в прочитанном тексте, содержащих несколько незнакомых слов, не влияющих на понимание запрашиваемой информации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BC225" w14:textId="2B990673" w:rsidR="00CE7C3D" w:rsidRDefault="00CE7C3D" w:rsidP="00981EC9">
            <w:pPr>
              <w:ind w:right="3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3F2B0" w14:textId="5DCCD44E" w:rsidR="00CE7C3D" w:rsidRPr="000F200C" w:rsidRDefault="000F200C" w:rsidP="00981EC9">
            <w:pPr>
              <w:ind w:right="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63121D7B" w14:textId="519C19C5" w:rsidR="00CE7C3D" w:rsidRDefault="00CE7C3D" w:rsidP="00981EC9">
            <w:pPr>
              <w:ind w:left="45"/>
              <w:jc w:val="center"/>
            </w:pPr>
          </w:p>
        </w:tc>
      </w:tr>
      <w:tr w:rsidR="006519FC" w14:paraId="5CA4F825" w14:textId="77777777" w:rsidTr="00F111F5">
        <w:trPr>
          <w:trHeight w:val="233"/>
        </w:trPr>
        <w:tc>
          <w:tcPr>
            <w:tcW w:w="7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C46CD" w14:textId="294E588C" w:rsidR="006519FC" w:rsidRDefault="006519FC" w:rsidP="006519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</w:t>
            </w:r>
          </w:p>
        </w:tc>
      </w:tr>
      <w:tr w:rsidR="00CE7C3D" w14:paraId="60E54359" w14:textId="77777777" w:rsidTr="00F111F5">
        <w:trPr>
          <w:trHeight w:val="1146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07CD5" w14:textId="2AABDC71" w:rsidR="00CE7C3D" w:rsidRDefault="00CE7C3D" w:rsidP="00981EC9">
            <w:pPr>
              <w:ind w:left="1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1C59B" w14:textId="0F790B34" w:rsidR="00CE7C3D" w:rsidRDefault="00A05983" w:rsidP="00981EC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грамматические навыки употребления нужной</w:t>
            </w:r>
            <w:r w:rsidR="00611A54">
              <w:rPr>
                <w:rFonts w:ascii="Times New Roman" w:eastAsia="Times New Roman" w:hAnsi="Times New Roman" w:cs="Times New Roman"/>
                <w:sz w:val="20"/>
              </w:rPr>
              <w:t xml:space="preserve"> грамматической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форм</w:t>
            </w:r>
            <w:r w:rsidR="00611A54">
              <w:rPr>
                <w:rFonts w:ascii="Times New Roman" w:eastAsia="Times New Roman" w:hAnsi="Times New Roman" w:cs="Times New Roman"/>
                <w:sz w:val="20"/>
              </w:rPr>
              <w:t>ы.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69710" w14:textId="20F8D58F" w:rsidR="00CE7C3D" w:rsidRDefault="00CE7C3D" w:rsidP="00981EC9">
            <w:pPr>
              <w:ind w:right="3"/>
              <w:jc w:val="center"/>
            </w:pPr>
          </w:p>
          <w:p w14:paraId="05AE0CCB" w14:textId="0AD56358" w:rsidR="00CE7C3D" w:rsidRDefault="00CE7C3D" w:rsidP="00981EC9">
            <w:pPr>
              <w:ind w:left="45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D8245" w14:textId="3750CC6F" w:rsidR="00CE7C3D" w:rsidRDefault="008F04A0" w:rsidP="00981E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14:paraId="49EB3F39" w14:textId="31BF9145" w:rsidR="00CE7C3D" w:rsidRDefault="00CE7C3D" w:rsidP="00981EC9">
            <w:pPr>
              <w:ind w:left="45"/>
              <w:jc w:val="center"/>
            </w:pPr>
          </w:p>
        </w:tc>
      </w:tr>
    </w:tbl>
    <w:p w14:paraId="21FFE008" w14:textId="2C660F08" w:rsidR="00F111F5" w:rsidRDefault="00F111F5">
      <w:pPr>
        <w:spacing w:after="155"/>
        <w:ind w:right="2"/>
        <w:jc w:val="center"/>
      </w:pPr>
    </w:p>
    <w:p w14:paraId="625B7D1F" w14:textId="77777777" w:rsidR="00F111F5" w:rsidRDefault="00F111F5">
      <w:r>
        <w:br w:type="page"/>
      </w:r>
    </w:p>
    <w:bookmarkEnd w:id="0"/>
    <w:p w14:paraId="491CED94" w14:textId="6987C5FF" w:rsidR="00F111F5" w:rsidRDefault="00F111F5" w:rsidP="00F111F5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lastRenderedPageBreak/>
        <w:t xml:space="preserve">Демонстрационный вариант диагностической работы по английскому языку для </w:t>
      </w:r>
      <w:r w:rsidR="00700FA5">
        <w:rPr>
          <w:rFonts w:ascii="Times New Roman" w:eastAsia="Times New Roman" w:hAnsi="Times New Roman" w:cs="Times New Roman"/>
          <w:b/>
          <w:sz w:val="20"/>
        </w:rPr>
        <w:t>10</w:t>
      </w:r>
      <w:r w:rsidRPr="0058090A">
        <w:rPr>
          <w:rFonts w:ascii="Times New Roman" w:eastAsia="Times New Roman" w:hAnsi="Times New Roman" w:cs="Times New Roman"/>
          <w:b/>
          <w:sz w:val="20"/>
        </w:rPr>
        <w:t xml:space="preserve"> класса</w:t>
      </w:r>
    </w:p>
    <w:p w14:paraId="1DB9EE1C" w14:textId="77777777" w:rsidR="00F111F5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</w:p>
    <w:p w14:paraId="027B2954" w14:textId="00F0622C" w:rsidR="00F111F5" w:rsidRPr="0058090A" w:rsidRDefault="00F111F5" w:rsidP="00F111F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>Раздел АУДИРОВАНИЕ</w:t>
      </w:r>
    </w:p>
    <w:p w14:paraId="49ED1DE8" w14:textId="594D848D" w:rsidR="00F111F5" w:rsidRPr="0058090A" w:rsidRDefault="00796D81" w:rsidP="00F111F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>
        <w:object w:dxaOrig="1508" w:dyaOrig="983" w14:anchorId="7EB95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8" o:title=""/>
          </v:shape>
          <o:OLEObject Type="Embed" ProgID="Package" ShapeID="_x0000_i1025" DrawAspect="Icon" ObjectID="_1662980604" r:id="rId9"/>
        </w:object>
      </w:r>
    </w:p>
    <w:p w14:paraId="28A13570" w14:textId="77777777" w:rsidR="00F111F5" w:rsidRPr="0058090A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Прослушайте текст и выполните задания </w:t>
      </w:r>
    </w:p>
    <w:p w14:paraId="4B8BC03C" w14:textId="77777777" w:rsidR="00F111F5" w:rsidRPr="0058090A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Style w:val="a6"/>
        <w:tblW w:w="0" w:type="auto"/>
        <w:tblInd w:w="41" w:type="dxa"/>
        <w:tblLook w:val="04A0" w:firstRow="1" w:lastRow="0" w:firstColumn="1" w:lastColumn="0" w:noHBand="0" w:noVBand="1"/>
      </w:tblPr>
      <w:tblGrid>
        <w:gridCol w:w="6429"/>
      </w:tblGrid>
      <w:tr w:rsidR="00F111F5" w:rsidRPr="00F111F5" w14:paraId="07A12E66" w14:textId="77777777" w:rsidTr="00F111F5">
        <w:tc>
          <w:tcPr>
            <w:tcW w:w="6470" w:type="dxa"/>
          </w:tcPr>
          <w:p w14:paraId="7361BD1E" w14:textId="77777777" w:rsidR="00F111F5" w:rsidRPr="00F111F5" w:rsidRDefault="00F111F5" w:rsidP="008C6E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11F5">
              <w:rPr>
                <w:rFonts w:ascii="Times New Roman" w:eastAsia="Times New Roman" w:hAnsi="Times New Roman" w:cs="Times New Roman"/>
                <w:b/>
                <w:sz w:val="20"/>
              </w:rPr>
              <w:t>Определите, какие из приведенных утверждений соответствуют содержанию текста. Для каждого предложения   выбрать из выпадающего списка концовку, соответствующую содержанию разговора. К каждому предложению подходит только одна концовка.</w:t>
            </w:r>
          </w:p>
        </w:tc>
      </w:tr>
    </w:tbl>
    <w:p w14:paraId="4585DC68" w14:textId="12AF12A9" w:rsidR="004645CF" w:rsidRDefault="004645CF" w:rsidP="00700FA5">
      <w:pPr>
        <w:spacing w:after="0"/>
        <w:rPr>
          <w:rFonts w:ascii="Times New Roman" w:hAnsi="Times New Roman" w:cs="Times New Roman"/>
          <w:shd w:val="clear" w:color="auto" w:fill="E6E6E6"/>
          <w:lang w:val="en-US"/>
        </w:rPr>
      </w:pPr>
    </w:p>
    <w:p w14:paraId="76DDE9F7" w14:textId="4ADA97F7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1. Wh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ere the man  originally  come from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3A659EAB" w14:textId="2C00572A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Denburg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Edinburg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Alberta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784DC5D" w14:textId="523ABE06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2. Where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his family moved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6F06B83E" w14:textId="21E3483A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Arizona B.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Australia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Austria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FD72845" w14:textId="6EEA3484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Where he is stadying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2C30C1C0" w14:textId="16D9FF9A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>university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 B.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college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C.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school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</w:t>
      </w:r>
    </w:p>
    <w:p w14:paraId="65859EC4" w14:textId="56DC1040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4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 he working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5228B200" w14:textId="7AC5792B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part time 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 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full time 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</w:t>
      </w:r>
      <w:r w:rsidR="002D66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not  the moment  </w:t>
      </w:r>
    </w:p>
    <w:p w14:paraId="7E4179F2" w14:textId="0BF24BAB" w:rsidR="00700FA5" w:rsidRPr="00700FA5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5.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Where he</w:t>
      </w:r>
      <w:r w:rsidR="00664A9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wants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work after graduation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30F031D9" w14:textId="5CE9CDBF" w:rsidR="00700FA5" w:rsidRPr="00664A9B" w:rsidRDefault="00700FA5" w:rsidP="0070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company the same area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overseas</w:t>
      </w:r>
      <w:r w:rsidRPr="00700F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C. 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back</w:t>
      </w:r>
      <w:r w:rsidR="00F20973" w:rsidRPr="00664A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973">
        <w:rPr>
          <w:rFonts w:ascii="Times New Roman" w:eastAsia="Times New Roman" w:hAnsi="Times New Roman" w:cs="Times New Roman"/>
          <w:sz w:val="20"/>
          <w:szCs w:val="20"/>
          <w:lang w:val="en-US"/>
        </w:rPr>
        <w:t>home</w:t>
      </w:r>
    </w:p>
    <w:p w14:paraId="616B9271" w14:textId="77777777" w:rsidR="00700FA5" w:rsidRPr="00664A9B" w:rsidRDefault="00700FA5" w:rsidP="00700FA5">
      <w:pPr>
        <w:spacing w:after="0"/>
        <w:rPr>
          <w:rFonts w:ascii="Times New Roman" w:hAnsi="Times New Roman" w:cs="Times New Roman"/>
          <w:shd w:val="clear" w:color="auto" w:fill="E6E6E6"/>
        </w:rPr>
      </w:pPr>
    </w:p>
    <w:p w14:paraId="00C1FF62" w14:textId="77777777" w:rsidR="00700FA5" w:rsidRPr="00664A9B" w:rsidRDefault="00700FA5" w:rsidP="00700FA5">
      <w:pPr>
        <w:spacing w:after="0"/>
        <w:rPr>
          <w:rFonts w:ascii="Times New Roman" w:hAnsi="Times New Roman" w:cs="Times New Roman"/>
          <w:shd w:val="clear" w:color="auto" w:fill="E6E6E6"/>
        </w:rPr>
      </w:pPr>
    </w:p>
    <w:p w14:paraId="1E1AAD5B" w14:textId="77777777" w:rsidR="004645CF" w:rsidRPr="00664A9B" w:rsidRDefault="004645CF" w:rsidP="004645CF">
      <w:pPr>
        <w:pStyle w:val="aa"/>
        <w:rPr>
          <w:rFonts w:ascii="Times New Roman" w:hAnsi="Times New Roman" w:cs="Times New Roman"/>
          <w:shd w:val="clear" w:color="auto" w:fill="E6E6E6"/>
        </w:rPr>
      </w:pPr>
    </w:p>
    <w:p w14:paraId="34338128" w14:textId="08C1FB63" w:rsidR="00F111F5" w:rsidRPr="0058090A" w:rsidRDefault="00F111F5" w:rsidP="00F111F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>Раздел ЧТЕНИЕ</w:t>
      </w:r>
    </w:p>
    <w:p w14:paraId="36EEB093" w14:textId="77777777" w:rsidR="00F111F5" w:rsidRPr="0058090A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7DF8D775" w14:textId="5ACB4871" w:rsidR="00F111F5" w:rsidRPr="0098580C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Прочитайте текст и выполните задания </w:t>
      </w:r>
      <w:r w:rsidR="002974AA" w:rsidRPr="002974AA">
        <w:rPr>
          <w:rFonts w:ascii="Times New Roman" w:eastAsia="Times New Roman" w:hAnsi="Times New Roman" w:cs="Times New Roman"/>
          <w:b/>
          <w:sz w:val="20"/>
        </w:rPr>
        <w:t>1-</w:t>
      </w:r>
      <w:r w:rsidR="002974AA" w:rsidRPr="0098580C">
        <w:rPr>
          <w:rFonts w:ascii="Times New Roman" w:eastAsia="Times New Roman" w:hAnsi="Times New Roman" w:cs="Times New Roman"/>
          <w:b/>
          <w:sz w:val="20"/>
        </w:rPr>
        <w:t>4</w:t>
      </w:r>
    </w:p>
    <w:p w14:paraId="4E6E9E76" w14:textId="77777777" w:rsidR="00F111F5" w:rsidRPr="0058090A" w:rsidRDefault="00F111F5" w:rsidP="00F111F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Style w:val="a6"/>
        <w:tblW w:w="0" w:type="auto"/>
        <w:tblInd w:w="41" w:type="dxa"/>
        <w:tblLook w:val="04A0" w:firstRow="1" w:lastRow="0" w:firstColumn="1" w:lastColumn="0" w:noHBand="0" w:noVBand="1"/>
      </w:tblPr>
      <w:tblGrid>
        <w:gridCol w:w="6429"/>
      </w:tblGrid>
      <w:tr w:rsidR="00883F46" w:rsidRPr="00883F46" w14:paraId="64589761" w14:textId="77777777" w:rsidTr="00883F46">
        <w:tc>
          <w:tcPr>
            <w:tcW w:w="6470" w:type="dxa"/>
          </w:tcPr>
          <w:p w14:paraId="19F4EDEF" w14:textId="77777777" w:rsidR="00883F46" w:rsidRPr="00883F46" w:rsidRDefault="00883F46" w:rsidP="00C0099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3F4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Определите, какие из приведённых утверждений соответствуют содержанию текста (1 – True), какие не соответствуют (2 – False) и о чём в тексте не сказано, то есть на основании текста нельзя дать ни положительного, ни отрицательного ответа (3 – Not stated).  </w:t>
            </w:r>
          </w:p>
        </w:tc>
      </w:tr>
    </w:tbl>
    <w:p w14:paraId="089B9C68" w14:textId="10F9A959" w:rsidR="002C13CB" w:rsidRPr="002C13CB" w:rsidRDefault="004C0A2A" w:rsidP="002C13C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6D8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</w:r>
      <w:r w:rsidR="002C13CB"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>Monsters of the sea</w:t>
      </w:r>
      <w:r w:rsidR="002C13CB"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54CBFCF9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People have always been afraid of sharks. Films like “ Jaws” have shown </w:t>
      </w:r>
    </w:p>
    <w:p w14:paraId="30B4C954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>them as monsters. But now these animals are in danger, like many others.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229C726F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recent years, shark meat has become a popular food in America. Too much </w:t>
      </w:r>
    </w:p>
    <w:p w14:paraId="66DEDAC6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fishing has begun to reduce the numbers of some kinds of shark. Some people say </w:t>
      </w:r>
    </w:p>
    <w:p w14:paraId="0E7BBE97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this is a good thing. Sharks kill about twenty-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five people a year near the world’s </w:t>
      </w:r>
    </w:p>
    <w:p w14:paraId="3C4B6678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>beaches. Are we going to help sharks, or are they going to become extinct?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33A6EB9A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It’s hard to solve the sharks’ “ image” problem and change people’s minds </w:t>
      </w:r>
    </w:p>
    <w:p w14:paraId="25A93CE7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about them. Sharks are hunters and so they naturally kill. But actually elephants </w:t>
      </w:r>
    </w:p>
    <w:p w14:paraId="6892281B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kill more people than sharks every year 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–</w:t>
      </w: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every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–</w:t>
      </w: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>one likes elephants.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4A198ADF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  <w:r w:rsidRPr="002C13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Sharks are very important for the world’s oceans. They eat unhealthy fish and </w:t>
      </w:r>
    </w:p>
    <w:p w14:paraId="50F1588A" w14:textId="77777777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keep the numbers of different kinds of sea animals in balance. Now scientists are </w:t>
      </w:r>
    </w:p>
    <w:p w14:paraId="55DE8391" w14:textId="6C65AD48" w:rsidR="002C13CB" w:rsidRPr="002C13CB" w:rsidRDefault="002C13CB" w:rsidP="002C13C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sz w:val="84"/>
          <w:szCs w:val="84"/>
          <w:lang w:val="en-US"/>
        </w:rPr>
      </w:pPr>
      <w:r w:rsidRPr="002C13C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trying to find way to protect these animals. </w:t>
      </w:r>
    </w:p>
    <w:p w14:paraId="01C8F675" w14:textId="0DF9EA54" w:rsidR="004C0A2A" w:rsidRDefault="004C0A2A" w:rsidP="004C0A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1</w:t>
      </w:r>
      <w:r w:rsidR="001274EC" w:rsidRPr="001274E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="001274E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People have never  afraid  of sharks.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True b) False c) Not stated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 xml:space="preserve">2 </w:t>
      </w:r>
      <w:r w:rsidR="001274E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Shark meat  become popular  food in America.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True b) False c) Not stated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3.</w:t>
      </w:r>
      <w:r w:rsidR="001274EC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Shark are</w:t>
      </w:r>
      <w:r w:rsidR="0016619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hanters. </w:t>
      </w:r>
    </w:p>
    <w:p w14:paraId="02CFF854" w14:textId="7D640962" w:rsidR="004C0A2A" w:rsidRPr="004C0A2A" w:rsidRDefault="004C0A2A" w:rsidP="004C0A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True b) False c) Not stated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4There is clear answer about The Bermuda Triangle</w:t>
      </w:r>
      <w:r w:rsidRPr="004C0A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br/>
        <w:t>True b) False c) not stated</w:t>
      </w:r>
    </w:p>
    <w:p w14:paraId="7F7651A7" w14:textId="77777777" w:rsidR="004C0A2A" w:rsidRPr="004C0A2A" w:rsidRDefault="004C0A2A" w:rsidP="004C0A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6844151" w14:textId="31A24275" w:rsidR="00883F46" w:rsidRDefault="00883F46" w:rsidP="00883F4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83F46">
        <w:rPr>
          <w:rFonts w:ascii="Times New Roman" w:hAnsi="Times New Roman" w:cs="Times New Roman"/>
          <w:b/>
          <w:sz w:val="20"/>
        </w:rPr>
        <w:t>Раздел  ГРАММАТИКА</w:t>
      </w:r>
    </w:p>
    <w:p w14:paraId="38DC45B7" w14:textId="77777777" w:rsidR="00883F46" w:rsidRPr="00883F46" w:rsidRDefault="00883F46" w:rsidP="00883F4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0"/>
      </w:tblGrid>
      <w:tr w:rsidR="00883F46" w:rsidRPr="00883F46" w14:paraId="636C432C" w14:textId="77777777" w:rsidTr="00C5500B">
        <w:trPr>
          <w:trHeight w:val="470"/>
        </w:trPr>
        <w:tc>
          <w:tcPr>
            <w:tcW w:w="6470" w:type="dxa"/>
          </w:tcPr>
          <w:p w14:paraId="6D32A2AF" w14:textId="77777777" w:rsidR="00883F46" w:rsidRPr="00883F46" w:rsidRDefault="00883F46" w:rsidP="004520B2">
            <w:pPr>
              <w:rPr>
                <w:rFonts w:ascii="Times New Roman" w:hAnsi="Times New Roman" w:cs="Times New Roman"/>
                <w:sz w:val="20"/>
              </w:rPr>
            </w:pPr>
            <w:r w:rsidRPr="00883F46">
              <w:rPr>
                <w:rFonts w:ascii="Times New Roman" w:hAnsi="Times New Roman" w:cs="Times New Roman"/>
                <w:sz w:val="20"/>
              </w:rPr>
              <w:t xml:space="preserve">Прочитайте текст с пропусками. </w:t>
            </w:r>
          </w:p>
          <w:p w14:paraId="09E9A504" w14:textId="4A97F488" w:rsidR="00883F46" w:rsidRPr="00883F46" w:rsidRDefault="00883F46" w:rsidP="004520B2">
            <w:pPr>
              <w:rPr>
                <w:rFonts w:ascii="Times New Roman" w:hAnsi="Times New Roman" w:cs="Times New Roman"/>
                <w:sz w:val="20"/>
              </w:rPr>
            </w:pPr>
            <w:r w:rsidRPr="00883F46">
              <w:rPr>
                <w:rFonts w:ascii="Times New Roman" w:hAnsi="Times New Roman" w:cs="Times New Roman"/>
                <w:sz w:val="20"/>
              </w:rPr>
              <w:t xml:space="preserve">Заполните пропуски, правильный ответ из трех предложенных. </w:t>
            </w:r>
          </w:p>
        </w:tc>
      </w:tr>
    </w:tbl>
    <w:p w14:paraId="6B67A81E" w14:textId="79BA959F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</w:rPr>
      </w:pPr>
      <w:r w:rsidRPr="00883F46">
        <w:rPr>
          <w:rFonts w:ascii="Times New Roman" w:hAnsi="Times New Roman" w:cs="Times New Roman"/>
          <w:sz w:val="20"/>
        </w:rPr>
        <w:tab/>
      </w:r>
    </w:p>
    <w:p w14:paraId="02A96F94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</w:rPr>
      </w:pPr>
    </w:p>
    <w:p w14:paraId="392A2ACD" w14:textId="3C6B42EA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1</w:t>
      </w:r>
      <w:r w:rsidR="00CA374C" w:rsidRPr="00CA374C">
        <w:rPr>
          <w:rFonts w:ascii="Times New Roman" w:hAnsi="Times New Roman" w:cs="Times New Roman"/>
          <w:sz w:val="20"/>
          <w:lang w:val="en-US"/>
        </w:rPr>
        <w:t>.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 w:rsidRPr="002B0484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Are you in harry? No,I have got  plenty of time. I ….. wait.</w:t>
      </w:r>
    </w:p>
    <w:p w14:paraId="21B8D07F" w14:textId="5F75AA03" w:rsid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</w:t>
      </w:r>
      <w:r w:rsidR="00CA374C">
        <w:rPr>
          <w:rFonts w:ascii="Times New Roman" w:hAnsi="Times New Roman" w:cs="Times New Roman"/>
          <w:sz w:val="20"/>
          <w:lang w:val="en-US"/>
        </w:rPr>
        <w:t>.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can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B. </w:t>
      </w:r>
      <w:r w:rsidR="002B0484">
        <w:rPr>
          <w:rFonts w:ascii="Times New Roman" w:hAnsi="Times New Roman" w:cs="Times New Roman"/>
          <w:sz w:val="20"/>
          <w:lang w:val="en-US"/>
        </w:rPr>
        <w:t>can’t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C.</w:t>
      </w:r>
      <w:r w:rsidR="00385765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may</w:t>
      </w:r>
    </w:p>
    <w:p w14:paraId="319D1AFD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4A235055" w14:textId="488D10D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2.</w:t>
      </w:r>
      <w:r w:rsidR="0021190D" w:rsidRPr="0021190D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 xml:space="preserve"> Sue was’t at home when I phoned but I </w:t>
      </w:r>
      <w:r w:rsidR="0021190D">
        <w:rPr>
          <w:rFonts w:ascii="Times New Roman" w:hAnsi="Times New Roman" w:cs="Times New Roman"/>
          <w:sz w:val="20"/>
          <w:lang w:val="en-US"/>
        </w:rPr>
        <w:t>……</w:t>
      </w:r>
      <w:r w:rsidR="002B0484">
        <w:rPr>
          <w:rFonts w:ascii="Times New Roman" w:hAnsi="Times New Roman" w:cs="Times New Roman"/>
          <w:sz w:val="20"/>
          <w:lang w:val="en-US"/>
        </w:rPr>
        <w:t xml:space="preserve"> contact her  at her office.</w:t>
      </w:r>
    </w:p>
    <w:p w14:paraId="47CDAF8F" w14:textId="2BDD6BE5" w:rsid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 w:rsidR="00CA374C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can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</w:t>
      </w:r>
      <w:r w:rsidR="00CA374C">
        <w:rPr>
          <w:rFonts w:ascii="Times New Roman" w:hAnsi="Times New Roman" w:cs="Times New Roman"/>
          <w:sz w:val="20"/>
          <w:lang w:val="en-US"/>
        </w:rPr>
        <w:t xml:space="preserve">. 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 xml:space="preserve"> should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 C.</w:t>
      </w:r>
      <w:r w:rsidR="00CA374C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could</w:t>
      </w:r>
    </w:p>
    <w:p w14:paraId="5AA7E8F9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38D4E342" w14:textId="6A4E02EE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3.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 xml:space="preserve">I’m …..to the  theatre this  evening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5A1F1A71" w14:textId="3B0E96F7" w:rsid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 w:rsidR="002B0484">
        <w:rPr>
          <w:rFonts w:ascii="Times New Roman" w:hAnsi="Times New Roman" w:cs="Times New Roman"/>
          <w:sz w:val="20"/>
          <w:lang w:val="en-US"/>
        </w:rPr>
        <w:t>going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B. </w:t>
      </w:r>
      <w:r w:rsidR="002B0484">
        <w:rPr>
          <w:rFonts w:ascii="Times New Roman" w:hAnsi="Times New Roman" w:cs="Times New Roman"/>
          <w:sz w:val="20"/>
          <w:lang w:val="en-US"/>
        </w:rPr>
        <w:t>go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C. </w:t>
      </w:r>
      <w:r w:rsidR="002B0484">
        <w:rPr>
          <w:rFonts w:ascii="Times New Roman" w:hAnsi="Times New Roman" w:cs="Times New Roman"/>
          <w:sz w:val="20"/>
          <w:lang w:val="en-US"/>
        </w:rPr>
        <w:t>goed</w:t>
      </w:r>
    </w:p>
    <w:p w14:paraId="2EEEEE24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7646351E" w14:textId="6F3C187D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4</w:t>
      </w:r>
      <w:r w:rsidR="002B0484">
        <w:rPr>
          <w:rFonts w:ascii="Times New Roman" w:hAnsi="Times New Roman" w:cs="Times New Roman"/>
          <w:sz w:val="20"/>
          <w:lang w:val="en-US"/>
        </w:rPr>
        <w:t xml:space="preserve"> Can you come on Monday evening? Sorry but </w:t>
      </w:r>
      <w:r w:rsidR="00842AAF">
        <w:rPr>
          <w:rFonts w:ascii="Times New Roman" w:hAnsi="Times New Roman" w:cs="Times New Roman"/>
          <w:sz w:val="20"/>
          <w:lang w:val="en-US"/>
        </w:rPr>
        <w:t>I</w:t>
      </w:r>
      <w:r w:rsidR="002B0484">
        <w:rPr>
          <w:rFonts w:ascii="Times New Roman" w:hAnsi="Times New Roman" w:cs="Times New Roman"/>
          <w:sz w:val="20"/>
          <w:lang w:val="en-US"/>
        </w:rPr>
        <w:t xml:space="preserve">’m </w:t>
      </w:r>
      <w:r w:rsidR="00842AAF">
        <w:rPr>
          <w:rFonts w:ascii="Times New Roman" w:hAnsi="Times New Roman" w:cs="Times New Roman"/>
          <w:sz w:val="20"/>
          <w:lang w:val="en-US"/>
        </w:rPr>
        <w:t xml:space="preserve">….. </w:t>
      </w:r>
      <w:r w:rsidR="002B0484">
        <w:rPr>
          <w:rFonts w:ascii="Times New Roman" w:hAnsi="Times New Roman" w:cs="Times New Roman"/>
          <w:sz w:val="20"/>
          <w:lang w:val="en-US"/>
        </w:rPr>
        <w:t xml:space="preserve"> volleyball</w:t>
      </w:r>
    </w:p>
    <w:p w14:paraId="7E70B874" w14:textId="042E6DDA" w:rsid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</w:t>
      </w:r>
      <w:r w:rsidR="004739A4">
        <w:rPr>
          <w:rFonts w:ascii="Times New Roman" w:hAnsi="Times New Roman" w:cs="Times New Roman"/>
          <w:sz w:val="20"/>
          <w:lang w:val="en-US"/>
        </w:rPr>
        <w:t xml:space="preserve"> </w:t>
      </w:r>
      <w:r w:rsidRPr="00883F46">
        <w:rPr>
          <w:rFonts w:ascii="Times New Roman" w:hAnsi="Times New Roman" w:cs="Times New Roman"/>
          <w:sz w:val="20"/>
          <w:lang w:val="en-US"/>
        </w:rPr>
        <w:t>.</w:t>
      </w:r>
      <w:r w:rsidR="002B0484">
        <w:rPr>
          <w:rFonts w:ascii="Times New Roman" w:hAnsi="Times New Roman" w:cs="Times New Roman"/>
          <w:sz w:val="20"/>
          <w:lang w:val="en-US"/>
        </w:rPr>
        <w:t>play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B.</w:t>
      </w:r>
      <w:r w:rsidR="0055215A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playing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C.</w:t>
      </w:r>
      <w:r w:rsidR="0055215A">
        <w:rPr>
          <w:rFonts w:ascii="Times New Roman" w:hAnsi="Times New Roman" w:cs="Times New Roman"/>
          <w:sz w:val="20"/>
          <w:lang w:val="en-US"/>
        </w:rPr>
        <w:t xml:space="preserve"> </w:t>
      </w:r>
      <w:r w:rsidR="002B0484">
        <w:rPr>
          <w:rFonts w:ascii="Times New Roman" w:hAnsi="Times New Roman" w:cs="Times New Roman"/>
          <w:sz w:val="20"/>
          <w:lang w:val="en-US"/>
        </w:rPr>
        <w:t>plaed</w:t>
      </w:r>
    </w:p>
    <w:p w14:paraId="7290A3E0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45614462" w14:textId="054D04AA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 xml:space="preserve">5. </w:t>
      </w:r>
      <w:r w:rsidR="004739A4">
        <w:rPr>
          <w:rFonts w:ascii="Times New Roman" w:hAnsi="Times New Roman" w:cs="Times New Roman"/>
          <w:sz w:val="20"/>
          <w:lang w:val="en-US"/>
        </w:rPr>
        <w:t>Columbus  made his first voyage  from Europe  to America …..1492</w:t>
      </w:r>
      <w:r w:rsid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="004739A4">
        <w:rPr>
          <w:rFonts w:ascii="Times New Roman" w:hAnsi="Times New Roman" w:cs="Times New Roman"/>
          <w:sz w:val="20"/>
          <w:lang w:val="en-US"/>
        </w:rPr>
        <w:t>.</w:t>
      </w:r>
    </w:p>
    <w:p w14:paraId="3F894263" w14:textId="6579AC2E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0FC4A131" w14:textId="3CE94B1A" w:rsidR="00883F46" w:rsidRPr="00842AAF" w:rsidRDefault="00842AAF" w:rsidP="00842AAF">
      <w:pPr>
        <w:spacing w:after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</w:t>
      </w:r>
      <w:r w:rsidR="00883F46" w:rsidRPr="00842AAF">
        <w:rPr>
          <w:rFonts w:ascii="Times New Roman" w:hAnsi="Times New Roman" w:cs="Times New Roman"/>
          <w:sz w:val="20"/>
          <w:lang w:val="en-US"/>
        </w:rPr>
        <w:t xml:space="preserve">. </w:t>
      </w:r>
      <w:r w:rsidR="0055215A" w:rsidRPr="00842AAF">
        <w:rPr>
          <w:rFonts w:ascii="Times New Roman" w:hAnsi="Times New Roman" w:cs="Times New Roman"/>
          <w:sz w:val="20"/>
          <w:lang w:val="en-US"/>
        </w:rPr>
        <w:t xml:space="preserve"> </w:t>
      </w:r>
      <w:r w:rsidR="004739A4">
        <w:rPr>
          <w:rFonts w:ascii="Times New Roman" w:hAnsi="Times New Roman" w:cs="Times New Roman"/>
          <w:sz w:val="20"/>
          <w:lang w:val="en-US"/>
        </w:rPr>
        <w:t>in</w:t>
      </w:r>
      <w:r>
        <w:rPr>
          <w:rFonts w:ascii="Times New Roman" w:hAnsi="Times New Roman" w:cs="Times New Roman"/>
          <w:sz w:val="20"/>
          <w:lang w:val="en-US"/>
        </w:rPr>
        <w:t xml:space="preserve">   B</w:t>
      </w:r>
      <w:r w:rsidR="0021190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.</w:t>
      </w:r>
      <w:r w:rsidR="004739A4">
        <w:rPr>
          <w:rFonts w:ascii="Times New Roman" w:hAnsi="Times New Roman" w:cs="Times New Roman"/>
          <w:sz w:val="20"/>
          <w:lang w:val="en-US"/>
        </w:rPr>
        <w:t>at</w:t>
      </w:r>
      <w:r w:rsidR="0021190D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 C</w:t>
      </w:r>
      <w:r w:rsidR="0043264B">
        <w:rPr>
          <w:rFonts w:ascii="Times New Roman" w:hAnsi="Times New Roman" w:cs="Times New Roman"/>
          <w:sz w:val="20"/>
          <w:lang w:val="en-US"/>
        </w:rPr>
        <w:t>.</w:t>
      </w:r>
      <w:r w:rsidR="004739A4">
        <w:rPr>
          <w:rFonts w:ascii="Times New Roman" w:hAnsi="Times New Roman" w:cs="Times New Roman"/>
          <w:sz w:val="20"/>
          <w:lang w:val="en-US"/>
        </w:rPr>
        <w:t xml:space="preserve"> of</w:t>
      </w:r>
    </w:p>
    <w:p w14:paraId="05688462" w14:textId="77777777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15AB6431" w14:textId="1DEA406D" w:rsidR="00883F46" w:rsidRPr="00883F46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6.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="004739A4">
        <w:rPr>
          <w:rFonts w:ascii="Times New Roman" w:hAnsi="Times New Roman" w:cs="Times New Roman"/>
          <w:sz w:val="20"/>
          <w:lang w:val="en-US"/>
        </w:rPr>
        <w:t xml:space="preserve"> In Britain most people do not  work …..Sundays</w:t>
      </w:r>
      <w:r w:rsidR="0043264B">
        <w:rPr>
          <w:rFonts w:ascii="Times New Roman" w:hAnsi="Times New Roman" w:cs="Times New Roman"/>
          <w:sz w:val="20"/>
          <w:lang w:val="en-US"/>
        </w:rPr>
        <w:t xml:space="preserve">. </w:t>
      </w:r>
    </w:p>
    <w:p w14:paraId="6B2F754E" w14:textId="5E0440A6" w:rsidR="00883F46" w:rsidRPr="0021190D" w:rsidRDefault="00883F46" w:rsidP="00883F46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 xml:space="preserve">A. </w:t>
      </w:r>
      <w:r w:rsidR="004739A4">
        <w:rPr>
          <w:rFonts w:ascii="Times New Roman" w:hAnsi="Times New Roman" w:cs="Times New Roman"/>
          <w:sz w:val="20"/>
          <w:lang w:val="en-US"/>
        </w:rPr>
        <w:t>on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B.</w:t>
      </w:r>
      <w:r w:rsidR="0043264B">
        <w:rPr>
          <w:rFonts w:ascii="Times New Roman" w:hAnsi="Times New Roman" w:cs="Times New Roman"/>
          <w:sz w:val="20"/>
          <w:lang w:val="en-US"/>
        </w:rPr>
        <w:t xml:space="preserve"> </w:t>
      </w:r>
      <w:r w:rsidR="004739A4">
        <w:rPr>
          <w:rFonts w:ascii="Times New Roman" w:hAnsi="Times New Roman" w:cs="Times New Roman"/>
          <w:sz w:val="20"/>
          <w:lang w:val="en-US"/>
        </w:rPr>
        <w:t>at</w:t>
      </w:r>
      <w:r w:rsidR="0043264B">
        <w:rPr>
          <w:rFonts w:ascii="Times New Roman" w:hAnsi="Times New Roman" w:cs="Times New Roman"/>
          <w:sz w:val="20"/>
          <w:lang w:val="en-US"/>
        </w:rPr>
        <w:t xml:space="preserve">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C. </w:t>
      </w:r>
      <w:r w:rsidR="004739A4">
        <w:rPr>
          <w:rFonts w:ascii="Times New Roman" w:hAnsi="Times New Roman" w:cs="Times New Roman"/>
          <w:sz w:val="20"/>
          <w:lang w:val="en-US"/>
        </w:rPr>
        <w:t xml:space="preserve"> in</w:t>
      </w:r>
    </w:p>
    <w:p w14:paraId="760EBBE3" w14:textId="2A97C123" w:rsidR="00F111F5" w:rsidRPr="00883F46" w:rsidRDefault="00F111F5" w:rsidP="00883F46">
      <w:pPr>
        <w:spacing w:after="0"/>
        <w:ind w:left="41"/>
        <w:rPr>
          <w:rFonts w:ascii="Times New Roman" w:eastAsia="Times New Roman" w:hAnsi="Times New Roman" w:cs="Times New Roman"/>
          <w:b/>
          <w:sz w:val="18"/>
          <w:lang w:val="en-US"/>
        </w:rPr>
      </w:pPr>
      <w:r w:rsidRPr="00883F46">
        <w:rPr>
          <w:rFonts w:ascii="Times New Roman" w:eastAsia="Times New Roman" w:hAnsi="Times New Roman" w:cs="Times New Roman"/>
          <w:b/>
          <w:sz w:val="18"/>
          <w:lang w:val="en-US"/>
        </w:rPr>
        <w:tab/>
        <w:t xml:space="preserve"> </w:t>
      </w:r>
    </w:p>
    <w:p w14:paraId="16BE2085" w14:textId="77777777" w:rsidR="00933EB5" w:rsidRDefault="00933EB5" w:rsidP="00933EB5">
      <w:pPr>
        <w:spacing w:after="16"/>
        <w:ind w:left="41"/>
      </w:pPr>
    </w:p>
    <w:p w14:paraId="16F25247" w14:textId="77777777" w:rsidR="00933EB5" w:rsidRDefault="00933EB5" w:rsidP="00933EB5">
      <w:pPr>
        <w:pStyle w:val="1"/>
      </w:pPr>
      <w:r>
        <w:t xml:space="preserve">Спецификация диагностической работы по английскому языку для 11 классов общеобразовательных организаций </w:t>
      </w:r>
    </w:p>
    <w:p w14:paraId="694B3DF7" w14:textId="77777777" w:rsidR="00933EB5" w:rsidRDefault="00933EB5" w:rsidP="00933EB5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951436" w14:textId="77777777" w:rsidR="00933EB5" w:rsidRPr="001220CD" w:rsidRDefault="00933EB5" w:rsidP="00933EB5">
      <w:pPr>
        <w:numPr>
          <w:ilvl w:val="0"/>
          <w:numId w:val="1"/>
        </w:numPr>
        <w:spacing w:after="4" w:line="249" w:lineRule="auto"/>
        <w:ind w:left="708" w:right="34" w:hanging="682"/>
      </w:pPr>
      <w:r>
        <w:rPr>
          <w:rFonts w:ascii="Times New Roman" w:eastAsia="Times New Roman" w:hAnsi="Times New Roman" w:cs="Times New Roman"/>
          <w:b/>
          <w:sz w:val="20"/>
        </w:rPr>
        <w:t xml:space="preserve">Назначение диагностической работы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035092D" w14:textId="77777777" w:rsidR="00933EB5" w:rsidRDefault="00933EB5" w:rsidP="00933EB5">
      <w:pPr>
        <w:numPr>
          <w:ilvl w:val="0"/>
          <w:numId w:val="1"/>
        </w:numPr>
        <w:spacing w:after="4" w:line="249" w:lineRule="auto"/>
        <w:ind w:left="708" w:right="34" w:hanging="682"/>
      </w:pPr>
      <w:r>
        <w:rPr>
          <w:rFonts w:ascii="Times New Roman" w:eastAsia="Times New Roman" w:hAnsi="Times New Roman" w:cs="Times New Roman"/>
          <w:sz w:val="20"/>
        </w:rPr>
        <w:t xml:space="preserve">Целью данной диагностической работы является оценка уровня языковой подготовки учащихся по английскому языку, а также выявление элементов содержания вызывающих наибольшие затруднения.  </w:t>
      </w:r>
    </w:p>
    <w:p w14:paraId="2DADC79C" w14:textId="77777777" w:rsidR="00933EB5" w:rsidRDefault="00933EB5" w:rsidP="00933EB5">
      <w:pPr>
        <w:spacing w:after="46"/>
        <w:ind w:left="4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ECF715A" w14:textId="77777777" w:rsidR="00933EB5" w:rsidRDefault="00933EB5" w:rsidP="00933EB5">
      <w:pPr>
        <w:numPr>
          <w:ilvl w:val="0"/>
          <w:numId w:val="1"/>
        </w:numPr>
        <w:spacing w:after="4" w:line="248" w:lineRule="auto"/>
        <w:ind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Документы, определяющие содержание и характеристики диагностической работы </w:t>
      </w:r>
    </w:p>
    <w:p w14:paraId="773C870C" w14:textId="77777777" w:rsidR="00933EB5" w:rsidRDefault="00933EB5" w:rsidP="00933EB5">
      <w:pPr>
        <w:spacing w:after="4" w:line="249" w:lineRule="auto"/>
        <w:ind w:left="26" w:right="3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– Материал для диагностической работы по английскому язык составлен в соответствии с Федеральным компонентом государственного стандарта основного общего образования.</w:t>
      </w:r>
    </w:p>
    <w:p w14:paraId="6815D337" w14:textId="77777777" w:rsidR="00933EB5" w:rsidRDefault="00933EB5" w:rsidP="00933EB5">
      <w:pPr>
        <w:spacing w:after="4" w:line="249" w:lineRule="auto"/>
        <w:ind w:left="26" w:right="3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Условия проведения диагностической работы  </w:t>
      </w:r>
    </w:p>
    <w:p w14:paraId="2854C890" w14:textId="77777777" w:rsidR="00933EB5" w:rsidRDefault="00933EB5" w:rsidP="00933EB5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 организации и проведении работы по английскому языку   необходимо обеспечить строгое соблюдение технологии независимой диагностики.  </w:t>
      </w:r>
    </w:p>
    <w:p w14:paraId="579EFF26" w14:textId="77777777" w:rsidR="00933EB5" w:rsidRDefault="00933EB5" w:rsidP="00933EB5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Для выполнения заданий по аудированию используется дополнительное оборудование, позволяющее прослушать звуковые файлы.  </w:t>
      </w:r>
    </w:p>
    <w:p w14:paraId="09AF2F8C" w14:textId="77777777" w:rsidR="00933EB5" w:rsidRDefault="00933EB5" w:rsidP="00933EB5">
      <w:pPr>
        <w:spacing w:after="4" w:line="249" w:lineRule="auto"/>
        <w:ind w:left="442" w:right="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Работа проводится в форме письменного тестирования. </w:t>
      </w:r>
    </w:p>
    <w:p w14:paraId="20BFC010" w14:textId="77777777" w:rsidR="00933EB5" w:rsidRDefault="00933EB5" w:rsidP="00933EB5">
      <w:pPr>
        <w:spacing w:after="46"/>
        <w:ind w:left="4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737F41C" w14:textId="77777777" w:rsidR="00933EB5" w:rsidRDefault="00933EB5" w:rsidP="00933EB5">
      <w:pPr>
        <w:numPr>
          <w:ilvl w:val="0"/>
          <w:numId w:val="2"/>
        </w:numPr>
        <w:spacing w:after="4" w:line="248" w:lineRule="auto"/>
        <w:ind w:hanging="199"/>
      </w:pPr>
      <w:r>
        <w:rPr>
          <w:rFonts w:ascii="Times New Roman" w:eastAsia="Times New Roman" w:hAnsi="Times New Roman" w:cs="Times New Roman"/>
          <w:b/>
          <w:sz w:val="20"/>
        </w:rPr>
        <w:t xml:space="preserve">Время выполнения диагностической работы </w:t>
      </w:r>
    </w:p>
    <w:p w14:paraId="389CCF42" w14:textId="77777777" w:rsidR="00933EB5" w:rsidRPr="001C03F7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На выполнение всей проверочной работы отводиться 45 минут. Работа по чтению и грамматике</w:t>
      </w:r>
      <w:r w:rsidRPr="001C03F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выполняется в индивидуальном темпе.</w:t>
      </w:r>
      <w:r w:rsidRPr="001C03F7">
        <w:rPr>
          <w:rFonts w:ascii="Times New Roman" w:eastAsia="Times New Roman" w:hAnsi="Times New Roman" w:cs="Times New Roman"/>
          <w:sz w:val="20"/>
        </w:rPr>
        <w:t xml:space="preserve"> </w:t>
      </w:r>
    </w:p>
    <w:p w14:paraId="72C7DED4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BC72A2" w14:textId="77777777" w:rsidR="00933EB5" w:rsidRDefault="00933EB5" w:rsidP="00933EB5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b/>
          <w:sz w:val="20"/>
        </w:rPr>
        <w:t>5.Содержание и структура диагностической работы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7086A85C" w14:textId="77777777" w:rsidR="00933EB5" w:rsidRDefault="00933EB5" w:rsidP="00933EB5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Проверочная работа выполняется в тестовом формате и включает три основных раздела («Аудирование», «Чтение», «Грамматика»)  </w:t>
      </w:r>
    </w:p>
    <w:p w14:paraId="78F5C6D5" w14:textId="77777777" w:rsidR="00933EB5" w:rsidRDefault="00933EB5" w:rsidP="00933EB5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Таблица 1 </w:t>
      </w:r>
    </w:p>
    <w:tbl>
      <w:tblPr>
        <w:tblStyle w:val="TableGrid"/>
        <w:tblW w:w="6521" w:type="dxa"/>
        <w:tblInd w:w="-148" w:type="dxa"/>
        <w:tblCellMar>
          <w:top w:w="9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781"/>
        <w:gridCol w:w="4981"/>
        <w:gridCol w:w="759"/>
      </w:tblGrid>
      <w:tr w:rsidR="00933EB5" w14:paraId="03756749" w14:textId="77777777" w:rsidTr="002D3CF0">
        <w:trPr>
          <w:trHeight w:val="432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D9CB80" w14:textId="77777777" w:rsidR="00933EB5" w:rsidRDefault="00933EB5" w:rsidP="002D3CF0">
            <w:pPr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п/п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330" w14:textId="77777777" w:rsidR="00933EB5" w:rsidRDefault="00933EB5" w:rsidP="002D3CF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Проверяемые умения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04A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Число заданий </w:t>
            </w:r>
          </w:p>
        </w:tc>
      </w:tr>
      <w:tr w:rsidR="00933EB5" w14:paraId="3C05C43D" w14:textId="77777777" w:rsidTr="002D3CF0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A080B2C" w14:textId="77777777" w:rsidR="00933EB5" w:rsidRDefault="00933EB5" w:rsidP="002D3CF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4E8" w14:textId="77777777" w:rsidR="00933EB5" w:rsidRDefault="00933EB5" w:rsidP="002D3CF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Установить уровень понимания иностранной устной речи в  несложных аутентичных текстах.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7DAB" w14:textId="77777777" w:rsidR="00933EB5" w:rsidRDefault="00933EB5" w:rsidP="002D3CF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933EB5" w14:paraId="4B9AA63F" w14:textId="77777777" w:rsidTr="002D3CF0">
        <w:trPr>
          <w:trHeight w:val="857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463E10" w14:textId="77777777" w:rsidR="00933EB5" w:rsidRDefault="00933EB5" w:rsidP="002D3CF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C6D9" w14:textId="77777777" w:rsidR="00933EB5" w:rsidRDefault="00933EB5" w:rsidP="002D3CF0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Читать и понимать запрашиваемую информацию в учебных и несложных текстах, содержащих несколько незнакомых слов, не влияющих на понимание запрашиваемой информации.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745" w14:textId="77777777" w:rsidR="00933EB5" w:rsidRPr="000F200C" w:rsidRDefault="00933EB5" w:rsidP="002D3CF0">
            <w:pPr>
              <w:ind w:right="4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33EB5" w14:paraId="5548583A" w14:textId="77777777" w:rsidTr="002D3CF0">
        <w:trPr>
          <w:trHeight w:val="857"/>
        </w:trPr>
        <w:tc>
          <w:tcPr>
            <w:tcW w:w="7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E8932F" w14:textId="77777777" w:rsidR="00933EB5" w:rsidRDefault="00933EB5" w:rsidP="002D3CF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32D0" w14:textId="77777777" w:rsidR="00933EB5" w:rsidRPr="009D49DC" w:rsidRDefault="00933EB5" w:rsidP="002D3CF0">
            <w:pPr>
              <w:ind w:right="4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Знать</w:t>
            </w:r>
            <w:r w:rsidRPr="009D49DC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понимать значения грамматических правил и навыков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2D01" w14:textId="77777777" w:rsidR="00933EB5" w:rsidRPr="009D49DC" w:rsidRDefault="00933EB5" w:rsidP="002D3CF0">
            <w:pPr>
              <w:ind w:right="49"/>
              <w:jc w:val="center"/>
            </w:pPr>
            <w:r>
              <w:t>6</w:t>
            </w:r>
          </w:p>
        </w:tc>
      </w:tr>
      <w:tr w:rsidR="00933EB5" w14:paraId="2E2B12C2" w14:textId="77777777" w:rsidTr="002D3CF0">
        <w:trPr>
          <w:trHeight w:val="2673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6D933E" w14:textId="77777777" w:rsidR="00933EB5" w:rsidRDefault="00933EB5" w:rsidP="002D3CF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9A20" w14:textId="77777777" w:rsidR="00933EB5" w:rsidRDefault="00933EB5" w:rsidP="002D3CF0">
            <w:r>
              <w:rPr>
                <w:rFonts w:ascii="Times New Roman" w:eastAsia="Times New Roman" w:hAnsi="Times New Roman" w:cs="Times New Roman"/>
                <w:sz w:val="18"/>
              </w:rPr>
              <w:t xml:space="preserve">Употреблять </w:t>
            </w:r>
          </w:p>
          <w:p w14:paraId="514386FB" w14:textId="77777777" w:rsidR="00933EB5" w:rsidRDefault="00933EB5" w:rsidP="002D3CF0">
            <w:pPr>
              <w:numPr>
                <w:ilvl w:val="0"/>
                <w:numId w:val="4"/>
              </w:numPr>
              <w:spacing w:line="245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существительные в единственном и множественном числе, образованные по правилам исключения; </w:t>
            </w:r>
          </w:p>
          <w:p w14:paraId="269E1E5B" w14:textId="77777777" w:rsidR="00933EB5" w:rsidRDefault="00933EB5" w:rsidP="002D3CF0">
            <w:pPr>
              <w:numPr>
                <w:ilvl w:val="0"/>
                <w:numId w:val="4"/>
              </w:numPr>
              <w:spacing w:line="255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Числительные-количественные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порядковые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.Модальны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глаголы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have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to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should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may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A190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Использование слов-связок-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Linking words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1AFF545D" w14:textId="77777777" w:rsidR="00933EB5" w:rsidRDefault="00933EB5" w:rsidP="002D3CF0">
            <w:pPr>
              <w:numPr>
                <w:ilvl w:val="0"/>
                <w:numId w:val="4"/>
              </w:numPr>
              <w:spacing w:line="244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Предлоги места. Местоимения-личные указательные</w:t>
            </w:r>
            <w:r w:rsidRPr="00E62711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притяжательные</w:t>
            </w:r>
            <w:r w:rsidRPr="00E62711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 обьектном падеже</w:t>
            </w:r>
            <w:r w:rsidRPr="00E6271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(o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bjective</w:t>
            </w:r>
            <w:r w:rsidRPr="00E62711"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0543C51" w14:textId="77777777" w:rsidR="00933EB5" w:rsidRDefault="00933EB5" w:rsidP="002D3CF0">
            <w:pPr>
              <w:numPr>
                <w:ilvl w:val="0"/>
                <w:numId w:val="4"/>
              </w:numPr>
              <w:spacing w:line="272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глаголы в наиболее употребительных временных формах действительного залога:</w:t>
            </w:r>
            <w:r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Present</w:t>
            </w:r>
            <w:r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Simple</w:t>
            </w:r>
            <w:r w:rsidRPr="00F5709B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Past </w:t>
            </w:r>
            <w:r w:rsidRPr="00F5709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Simple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Present</w:t>
            </w:r>
            <w:r w:rsidRPr="007E63F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continuous</w:t>
            </w:r>
            <w:r w:rsidRPr="003971F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Глагол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to</w:t>
            </w:r>
            <w:r w:rsidRPr="007961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-утвердительная</w:t>
            </w:r>
            <w:r w:rsidRPr="00796178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отрицательная и вопросительные формы</w:t>
            </w:r>
            <w:r w:rsidRPr="007961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в настоящем времени.</w:t>
            </w:r>
            <w: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2AC" w14:textId="77777777" w:rsidR="00933EB5" w:rsidRDefault="00933EB5" w:rsidP="002D3CF0">
            <w:pPr>
              <w:ind w:right="49"/>
              <w:jc w:val="center"/>
            </w:pPr>
          </w:p>
        </w:tc>
      </w:tr>
    </w:tbl>
    <w:p w14:paraId="457B60E3" w14:textId="77777777" w:rsidR="00933EB5" w:rsidRDefault="00933EB5" w:rsidP="00933EB5">
      <w:pPr>
        <w:spacing w:after="4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940B816" w14:textId="77777777" w:rsidR="00933EB5" w:rsidRDefault="00933EB5" w:rsidP="00933EB5">
      <w:pPr>
        <w:spacing w:after="4" w:line="249" w:lineRule="auto"/>
        <w:ind w:left="26" w:right="34" w:firstLine="39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задании </w:t>
      </w: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r>
        <w:rPr>
          <w:rFonts w:ascii="Times New Roman" w:eastAsia="Times New Roman" w:hAnsi="Times New Roman" w:cs="Times New Roman"/>
          <w:sz w:val="20"/>
        </w:rPr>
        <w:t xml:space="preserve">проверяются умения услышать и понять запрашиваемую информацию в звучащем тексте. Прослушав запись, учащиеся определяют какие из предложенных утверждений соответствуют содержанию текста, В работе тексты звучат дважды, правилами предусмотрено время (паузы) для выполнения и проверки заданий.  </w:t>
      </w:r>
    </w:p>
    <w:p w14:paraId="32E2F2BE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задании 2 оценивается умение найти и понять запрашиваемую информацию в прочитанном тексте. Учащимся предлагается прочитать текст и определить, является ли информация в утверждениях верной, неверной или в тексте нет такой информации. В качестве текстов для чтения учащимся предлагаются несложные аутентичные информационные, научно-популярные, художественные тексты, которые содержат некоторое количество незнакомых слов, не влияющих на понимание запрашиваемой информации. Объем текста до 350 слов </w:t>
      </w:r>
    </w:p>
    <w:p w14:paraId="47873931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</w:p>
    <w:p w14:paraId="29A9E24C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В задании 3 оценивается умение образовывать необходимые грамматические формы.</w:t>
      </w:r>
    </w:p>
    <w:p w14:paraId="755B3ABF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</w:p>
    <w:p w14:paraId="47E9B9FB" w14:textId="77777777" w:rsidR="00933EB5" w:rsidRDefault="00933EB5" w:rsidP="00933EB5">
      <w:pPr>
        <w:spacing w:after="4" w:line="248" w:lineRule="auto"/>
        <w:ind w:left="3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6. Система оценивания отдельных заданий и работы в целом </w:t>
      </w:r>
    </w:p>
    <w:p w14:paraId="6C90B11E" w14:textId="77777777" w:rsidR="00933EB5" w:rsidRDefault="00933EB5" w:rsidP="00933EB5">
      <w:pPr>
        <w:spacing w:after="0"/>
        <w:ind w:right="5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Верное выполнение каждого задания с выбором ответа оценивается в </w:t>
      </w:r>
    </w:p>
    <w:p w14:paraId="05E7AB10" w14:textId="77777777" w:rsidR="00933EB5" w:rsidRDefault="00933EB5" w:rsidP="00933EB5">
      <w:pPr>
        <w:spacing w:after="4" w:line="249" w:lineRule="auto"/>
        <w:ind w:left="26" w:right="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 балл. В случае если указаны 2 и более ответов к одному заданию (возможно, в том числе правильный), выставляется 0 баллов.  </w:t>
      </w:r>
    </w:p>
    <w:p w14:paraId="239A2C4D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Максимальное количество баллов, которое может набрать учащийся за выполнение диагностической работы, – 15 баллов.</w:t>
      </w:r>
    </w:p>
    <w:p w14:paraId="6CA2553F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 5 баллов – «2»</w:t>
      </w:r>
    </w:p>
    <w:p w14:paraId="2AAD3279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 6-9 баллов – «3»   </w:t>
      </w:r>
    </w:p>
    <w:p w14:paraId="517604AD" w14:textId="77777777" w:rsidR="00933EB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10 до 1</w:t>
      </w:r>
      <w:r w:rsidRPr="001071BF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баллов – «4»   </w:t>
      </w:r>
    </w:p>
    <w:p w14:paraId="379E4DF2" w14:textId="77777777" w:rsidR="00933EB5" w:rsidRPr="00F111F5" w:rsidRDefault="00933EB5" w:rsidP="00933EB5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1</w:t>
      </w:r>
      <w:r w:rsidRPr="00C70F6B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до 1</w:t>
      </w:r>
      <w:r w:rsidRPr="00C70F6B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баллов – «5»   </w:t>
      </w:r>
    </w:p>
    <w:p w14:paraId="4F21025F" w14:textId="77777777" w:rsidR="00933EB5" w:rsidRDefault="00933EB5" w:rsidP="00933EB5">
      <w:pPr>
        <w:spacing w:after="0"/>
        <w:jc w:val="right"/>
      </w:pPr>
    </w:p>
    <w:p w14:paraId="4064DEF6" w14:textId="77777777" w:rsidR="00933EB5" w:rsidRDefault="00933EB5" w:rsidP="00933EB5">
      <w:pPr>
        <w:pStyle w:val="1"/>
        <w:ind w:left="10" w:right="51"/>
      </w:pPr>
      <w:r>
        <w:lastRenderedPageBreak/>
        <w:t xml:space="preserve">План демонстрационного варианта диагностической работы  по английскому языку  </w:t>
      </w:r>
    </w:p>
    <w:p w14:paraId="78CA6525" w14:textId="77777777" w:rsidR="00933EB5" w:rsidRDefault="00933EB5" w:rsidP="00933EB5">
      <w:pPr>
        <w:spacing w:after="0"/>
      </w:pPr>
    </w:p>
    <w:tbl>
      <w:tblPr>
        <w:tblStyle w:val="TableGrid"/>
        <w:tblW w:w="7391" w:type="dxa"/>
        <w:tblInd w:w="-45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44"/>
        <w:gridCol w:w="3766"/>
        <w:gridCol w:w="891"/>
        <w:gridCol w:w="890"/>
      </w:tblGrid>
      <w:tr w:rsidR="00933EB5" w14:paraId="1684DF3B" w14:textId="77777777" w:rsidTr="002D3CF0">
        <w:trPr>
          <w:trHeight w:val="462"/>
        </w:trPr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73E39" w14:textId="77777777" w:rsidR="00933EB5" w:rsidRDefault="00933EB5" w:rsidP="002D3CF0">
            <w:pPr>
              <w:ind w:left="3"/>
              <w:jc w:val="center"/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AB4E6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Проверяемые элементы содержания и виды деятельности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AAB20" w14:textId="77777777" w:rsidR="00933EB5" w:rsidRDefault="00933EB5" w:rsidP="002D3CF0">
            <w:pPr>
              <w:jc w:val="center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3E715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Макс. балл</w:t>
            </w:r>
          </w:p>
        </w:tc>
      </w:tr>
      <w:tr w:rsidR="00933EB5" w14:paraId="4F91317E" w14:textId="77777777" w:rsidTr="002D3CF0">
        <w:trPr>
          <w:trHeight w:val="235"/>
        </w:trPr>
        <w:tc>
          <w:tcPr>
            <w:tcW w:w="7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4A2AB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Аудирование</w:t>
            </w:r>
          </w:p>
        </w:tc>
      </w:tr>
      <w:tr w:rsidR="00933EB5" w14:paraId="24874D09" w14:textId="77777777" w:rsidTr="002D3CF0">
        <w:trPr>
          <w:trHeight w:val="690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0249189" w14:textId="77777777" w:rsidR="00933EB5" w:rsidRDefault="00933EB5" w:rsidP="002D3CF0">
            <w:pPr>
              <w:ind w:left="78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5EFE851" w14:textId="77777777" w:rsidR="00933EB5" w:rsidRDefault="00933EB5" w:rsidP="002D3CF0">
            <w:pPr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Понимание запрашиваемой информации в прослушанном тексте, который содержит некоторое количество незнакомых слов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3FB06A6E" w14:textId="77777777" w:rsidR="00933EB5" w:rsidRDefault="00933EB5" w:rsidP="002D3CF0">
            <w:pPr>
              <w:ind w:right="3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DEFD33A" w14:textId="77777777" w:rsidR="00933EB5" w:rsidRDefault="00933EB5" w:rsidP="002D3CF0">
            <w:pPr>
              <w:ind w:right="2"/>
              <w:jc w:val="center"/>
            </w:pPr>
            <w:r>
              <w:t>5</w:t>
            </w:r>
          </w:p>
        </w:tc>
      </w:tr>
      <w:tr w:rsidR="00933EB5" w14:paraId="0D3F5E1C" w14:textId="77777777" w:rsidTr="002D3CF0">
        <w:trPr>
          <w:trHeight w:val="234"/>
        </w:trPr>
        <w:tc>
          <w:tcPr>
            <w:tcW w:w="7391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31A93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Чтение</w:t>
            </w:r>
          </w:p>
        </w:tc>
      </w:tr>
      <w:tr w:rsidR="00933EB5" w14:paraId="489B5FB2" w14:textId="77777777" w:rsidTr="002D3CF0">
        <w:trPr>
          <w:trHeight w:val="917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A1071" w14:textId="77777777" w:rsidR="00933EB5" w:rsidRDefault="00933EB5" w:rsidP="002D3CF0">
            <w:pPr>
              <w:ind w:left="75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5A8B3" w14:textId="77777777" w:rsidR="00933EB5" w:rsidRDefault="00933EB5" w:rsidP="002D3CF0">
            <w:pPr>
              <w:ind w:left="76"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Понимание запрашиваемой информации в прочитанном тексте, содержащих несколько незнакомых слов, не влияющих на понимание запрашиваемой информации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5B936" w14:textId="77777777" w:rsidR="00933EB5" w:rsidRDefault="00933EB5" w:rsidP="002D3CF0">
            <w:pPr>
              <w:ind w:right="3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F32D3" w14:textId="77777777" w:rsidR="00933EB5" w:rsidRPr="000F200C" w:rsidRDefault="00933EB5" w:rsidP="002D3CF0">
            <w:pPr>
              <w:ind w:right="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762D72D6" w14:textId="77777777" w:rsidR="00933EB5" w:rsidRDefault="00933EB5" w:rsidP="002D3CF0">
            <w:pPr>
              <w:ind w:left="45"/>
              <w:jc w:val="center"/>
            </w:pPr>
          </w:p>
        </w:tc>
      </w:tr>
      <w:tr w:rsidR="00933EB5" w14:paraId="704C56D7" w14:textId="77777777" w:rsidTr="002D3CF0">
        <w:trPr>
          <w:trHeight w:val="233"/>
        </w:trPr>
        <w:tc>
          <w:tcPr>
            <w:tcW w:w="7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3157F" w14:textId="77777777" w:rsidR="00933EB5" w:rsidRDefault="00933EB5" w:rsidP="002D3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</w:t>
            </w:r>
          </w:p>
        </w:tc>
      </w:tr>
      <w:tr w:rsidR="00933EB5" w14:paraId="48F77930" w14:textId="77777777" w:rsidTr="002D3CF0">
        <w:trPr>
          <w:trHeight w:val="1146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C6EAA" w14:textId="77777777" w:rsidR="00933EB5" w:rsidRDefault="00933EB5" w:rsidP="002D3CF0">
            <w:pPr>
              <w:ind w:left="1"/>
              <w:jc w:val="center"/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E53A3" w14:textId="77777777" w:rsidR="00933EB5" w:rsidRDefault="00933EB5" w:rsidP="002D3CF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грамматические навыки употребления нужной грамматической   формы.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B72EC" w14:textId="77777777" w:rsidR="00933EB5" w:rsidRDefault="00933EB5" w:rsidP="002D3CF0">
            <w:pPr>
              <w:ind w:right="3"/>
              <w:jc w:val="center"/>
            </w:pPr>
          </w:p>
          <w:p w14:paraId="11F4B85B" w14:textId="77777777" w:rsidR="00933EB5" w:rsidRDefault="00933EB5" w:rsidP="002D3CF0">
            <w:pPr>
              <w:ind w:left="45"/>
              <w:jc w:val="center"/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12EC2" w14:textId="77777777" w:rsidR="00933EB5" w:rsidRDefault="00933EB5" w:rsidP="002D3CF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14:paraId="697BAF0D" w14:textId="77777777" w:rsidR="00933EB5" w:rsidRDefault="00933EB5" w:rsidP="002D3CF0">
            <w:pPr>
              <w:ind w:left="45"/>
              <w:jc w:val="center"/>
            </w:pPr>
          </w:p>
        </w:tc>
      </w:tr>
    </w:tbl>
    <w:p w14:paraId="58F0FCC1" w14:textId="77777777" w:rsidR="00933EB5" w:rsidRDefault="00933EB5" w:rsidP="00933EB5">
      <w:pPr>
        <w:spacing w:after="155"/>
        <w:ind w:right="2"/>
        <w:jc w:val="center"/>
      </w:pPr>
    </w:p>
    <w:p w14:paraId="301D5B8B" w14:textId="77777777" w:rsidR="00933EB5" w:rsidRDefault="00933EB5" w:rsidP="00933EB5">
      <w:r>
        <w:br w:type="page"/>
      </w:r>
    </w:p>
    <w:p w14:paraId="714DBEC2" w14:textId="77777777" w:rsidR="00933EB5" w:rsidRDefault="00933EB5" w:rsidP="00933EB5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lastRenderedPageBreak/>
        <w:t xml:space="preserve">Демонстрационный вариант диагностической работы по английскому языку для </w:t>
      </w:r>
      <w:r>
        <w:rPr>
          <w:rFonts w:ascii="Times New Roman" w:eastAsia="Times New Roman" w:hAnsi="Times New Roman" w:cs="Times New Roman"/>
          <w:b/>
          <w:sz w:val="20"/>
        </w:rPr>
        <w:t>11</w:t>
      </w:r>
      <w:r w:rsidRPr="0058090A">
        <w:rPr>
          <w:rFonts w:ascii="Times New Roman" w:eastAsia="Times New Roman" w:hAnsi="Times New Roman" w:cs="Times New Roman"/>
          <w:b/>
          <w:sz w:val="20"/>
        </w:rPr>
        <w:t xml:space="preserve"> класса</w:t>
      </w:r>
    </w:p>
    <w:p w14:paraId="4E9BFB75" w14:textId="77777777" w:rsidR="00933EB5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</w:p>
    <w:p w14:paraId="510A8F65" w14:textId="77777777" w:rsidR="00933EB5" w:rsidRPr="0058090A" w:rsidRDefault="00933EB5" w:rsidP="00933EB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>Раздел АУДИРОВАНИЕ</w:t>
      </w:r>
    </w:p>
    <w:p w14:paraId="1D2BF201" w14:textId="77777777" w:rsidR="00933EB5" w:rsidRPr="0058090A" w:rsidRDefault="00933EB5" w:rsidP="00933EB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>
        <w:object w:dxaOrig="1508" w:dyaOrig="983" w14:anchorId="509F9FB1">
          <v:shape id="_x0000_i1026" type="#_x0000_t75" style="width:76.8pt;height:51.6pt" o:ole="">
            <v:imagedata r:id="rId10" o:title=""/>
          </v:shape>
          <o:OLEObject Type="Embed" ProgID="Package" ShapeID="_x0000_i1026" DrawAspect="Icon" ObjectID="_1662980605" r:id="rId11"/>
        </w:object>
      </w:r>
    </w:p>
    <w:p w14:paraId="39EFE1D0" w14:textId="77777777" w:rsidR="00933EB5" w:rsidRPr="0058090A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Прослушайте текст и выполните задания </w:t>
      </w:r>
    </w:p>
    <w:p w14:paraId="42B6AD0C" w14:textId="77777777" w:rsidR="00933EB5" w:rsidRPr="0058090A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Style w:val="a6"/>
        <w:tblW w:w="0" w:type="auto"/>
        <w:tblInd w:w="41" w:type="dxa"/>
        <w:tblLook w:val="04A0" w:firstRow="1" w:lastRow="0" w:firstColumn="1" w:lastColumn="0" w:noHBand="0" w:noVBand="1"/>
      </w:tblPr>
      <w:tblGrid>
        <w:gridCol w:w="6429"/>
      </w:tblGrid>
      <w:tr w:rsidR="00933EB5" w:rsidRPr="00F111F5" w14:paraId="6E4E57E7" w14:textId="77777777" w:rsidTr="002D3CF0">
        <w:tc>
          <w:tcPr>
            <w:tcW w:w="6470" w:type="dxa"/>
          </w:tcPr>
          <w:p w14:paraId="75197FF2" w14:textId="77777777" w:rsidR="00933EB5" w:rsidRPr="00F111F5" w:rsidRDefault="00933EB5" w:rsidP="002D3C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11F5">
              <w:rPr>
                <w:rFonts w:ascii="Times New Roman" w:eastAsia="Times New Roman" w:hAnsi="Times New Roman" w:cs="Times New Roman"/>
                <w:b/>
                <w:sz w:val="20"/>
              </w:rPr>
              <w:t>Определите, какие из приведенных утверждений соответствуют содержанию текста. Для каждого предложения   выбрать из выпадающего списка концовку, соответствующую содержанию разговора. К каждому предложению подходит только одна концовка.</w:t>
            </w:r>
          </w:p>
        </w:tc>
      </w:tr>
    </w:tbl>
    <w:p w14:paraId="4E8F35D3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710B1B2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 1. What is the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special day 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067DF5E6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father’s day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mother’s  day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New Year</w:t>
      </w:r>
    </w:p>
    <w:p w14:paraId="294F322D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2. How much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money  does she have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5E44B5F9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$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100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 $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25.99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 $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10</w:t>
      </w:r>
    </w:p>
    <w:p w14:paraId="0D05F231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3.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Where money come  from?</w:t>
      </w:r>
    </w:p>
    <w:p w14:paraId="38290862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she earn it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B.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she lend it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C.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he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steal it.</w:t>
      </w:r>
    </w:p>
    <w:p w14:paraId="1933757D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. 4.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What was last cost for her purchase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</w:t>
      </w:r>
    </w:p>
    <w:p w14:paraId="662F06BD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$5.00 B. $10.00 C. $13.00</w:t>
      </w:r>
    </w:p>
    <w:p w14:paraId="352261B1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5. What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she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bought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14:paraId="030AA5C3" w14:textId="77777777" w:rsidR="00933EB5" w:rsidRPr="006E20C4" w:rsidRDefault="00933EB5" w:rsidP="00933EB5">
      <w:pPr>
        <w:spacing w:after="0"/>
        <w:ind w:lef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parfume</w:t>
      </w:r>
      <w:r w:rsidRPr="006E20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 a brown belt C. a tie</w:t>
      </w:r>
    </w:p>
    <w:p w14:paraId="4A85D0E1" w14:textId="77777777" w:rsidR="00933EB5" w:rsidRPr="0058090A" w:rsidRDefault="00933EB5" w:rsidP="00933EB5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>Раздел ЧТЕНИЕ</w:t>
      </w:r>
    </w:p>
    <w:p w14:paraId="0AAB1392" w14:textId="77777777" w:rsidR="00933EB5" w:rsidRPr="0058090A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01A8B9F" w14:textId="77777777" w:rsidR="00933EB5" w:rsidRPr="0098580C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Прочитайте текст и выполните задания </w:t>
      </w:r>
      <w:r w:rsidRPr="002974AA">
        <w:rPr>
          <w:rFonts w:ascii="Times New Roman" w:eastAsia="Times New Roman" w:hAnsi="Times New Roman" w:cs="Times New Roman"/>
          <w:b/>
          <w:sz w:val="20"/>
        </w:rPr>
        <w:t>1-</w:t>
      </w:r>
      <w:r w:rsidRPr="0098580C">
        <w:rPr>
          <w:rFonts w:ascii="Times New Roman" w:eastAsia="Times New Roman" w:hAnsi="Times New Roman" w:cs="Times New Roman"/>
          <w:b/>
          <w:sz w:val="20"/>
        </w:rPr>
        <w:t>4</w:t>
      </w:r>
    </w:p>
    <w:p w14:paraId="756B4CD1" w14:textId="77777777" w:rsidR="00933EB5" w:rsidRPr="0058090A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  <w:r w:rsidRPr="0058090A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Style w:val="a6"/>
        <w:tblW w:w="0" w:type="auto"/>
        <w:tblInd w:w="41" w:type="dxa"/>
        <w:tblLook w:val="04A0" w:firstRow="1" w:lastRow="0" w:firstColumn="1" w:lastColumn="0" w:noHBand="0" w:noVBand="1"/>
      </w:tblPr>
      <w:tblGrid>
        <w:gridCol w:w="6429"/>
      </w:tblGrid>
      <w:tr w:rsidR="00933EB5" w:rsidRPr="00883F46" w14:paraId="2A1420C6" w14:textId="77777777" w:rsidTr="002D3CF0">
        <w:tc>
          <w:tcPr>
            <w:tcW w:w="6470" w:type="dxa"/>
          </w:tcPr>
          <w:p w14:paraId="306EEA02" w14:textId="77777777" w:rsidR="00933EB5" w:rsidRPr="00883F46" w:rsidRDefault="00933EB5" w:rsidP="002D3CF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3F4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Определите, какие из приведённых утверждений соответствуют содержанию текста (1 – True), какие не соответствуют (2 – False) и о чём в тексте не сказано, то есть на основании текста нельзя дать ни положительного, ни отрицательного ответа (3 – Not stated).  </w:t>
            </w:r>
          </w:p>
        </w:tc>
      </w:tr>
    </w:tbl>
    <w:p w14:paraId="613A21CC" w14:textId="77777777" w:rsidR="00933EB5" w:rsidRPr="0058090A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20"/>
        </w:rPr>
      </w:pPr>
    </w:p>
    <w:p w14:paraId="0E2F6F19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sz w:val="20"/>
          <w:szCs w:val="20"/>
          <w:lang w:val="en-US"/>
        </w:rPr>
      </w:pPr>
      <w:r w:rsidRPr="00CF18DE">
        <w:rPr>
          <w:rFonts w:ascii="ff1" w:eastAsia="Times New Roman" w:hAnsi="ff1" w:cs="Times New Roman"/>
          <w:sz w:val="20"/>
          <w:szCs w:val="20"/>
          <w:lang w:val="en-US"/>
        </w:rPr>
        <w:t>Traditions and customs</w:t>
      </w:r>
      <w:r>
        <w:rPr>
          <w:rFonts w:ascii="ff1" w:eastAsia="Times New Roman" w:hAnsi="ff1" w:cs="Times New Roman"/>
          <w:sz w:val="20"/>
          <w:szCs w:val="20"/>
          <w:lang w:val="en-US"/>
        </w:rPr>
        <w:t>.</w:t>
      </w:r>
      <w:r w:rsidRPr="00CF18DE">
        <w:rPr>
          <w:rFonts w:ascii="ff1" w:eastAsia="Times New Roman" w:hAnsi="ff1" w:cs="Times New Roman"/>
          <w:sz w:val="20"/>
          <w:szCs w:val="20"/>
          <w:lang w:val="en-US"/>
        </w:rPr>
        <w:t xml:space="preserve"> </w:t>
      </w:r>
    </w:p>
    <w:p w14:paraId="4CC5B958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Every nation and every country has its own traditions and customs. In Britain </w:t>
      </w:r>
    </w:p>
    <w:p w14:paraId="586445B3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traditions play a more important role in the life of people than in other countries. </w:t>
      </w:r>
    </w:p>
    <w:p w14:paraId="19D2D0FA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They say British people are very conservative . They are proud of their traditions </w:t>
      </w:r>
    </w:p>
    <w:p w14:paraId="47A7BE58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and carefully keep them up. But when we speak about British traditions we always </w:t>
      </w:r>
    </w:p>
    <w:p w14:paraId="093E004D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lastRenderedPageBreak/>
        <w:t xml:space="preserve">remember that there are four parts in Britain </w:t>
      </w:r>
      <w:r w:rsidRPr="00CF18DE">
        <w:rPr>
          <w:rFonts w:ascii="ff4" w:eastAsia="Times New Roman" w:hAnsi="ff4" w:cs="Times New Roman"/>
          <w:sz w:val="20"/>
          <w:szCs w:val="20"/>
          <w:bdr w:val="none" w:sz="0" w:space="0" w:color="auto" w:frame="1"/>
          <w:lang w:val="en-US"/>
        </w:rPr>
        <w:t>—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England,  Scotland, Wales and </w:t>
      </w:r>
    </w:p>
    <w:p w14:paraId="2A9E44A5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>Northern Ireland. Traditions are different in these parts of the country.</w:t>
      </w:r>
      <w:r w:rsidRPr="00CF18DE">
        <w:rPr>
          <w:rFonts w:ascii="ff2" w:eastAsia="Times New Roman" w:hAnsi="ff2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14BC2A09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You already know some of the English traditions and holidays. We hope you </w:t>
      </w:r>
    </w:p>
    <w:p w14:paraId="11A568AC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remember  St.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Valentine's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Day,  St.  Patrick's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Day,  Halloween  which  have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also </w:t>
      </w:r>
    </w:p>
    <w:p w14:paraId="11AD5A51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become traditional American holidays. Here are some more facts about old English </w:t>
      </w:r>
    </w:p>
    <w:p w14:paraId="426E8202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>traditions.</w:t>
      </w:r>
      <w:r w:rsidRPr="00CF18DE">
        <w:rPr>
          <w:rFonts w:ascii="ff2" w:eastAsia="Times New Roman" w:hAnsi="ff2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247E637D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One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of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old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English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legends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says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that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London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can be the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capital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of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 </w:t>
      </w:r>
    </w:p>
    <w:p w14:paraId="1FBB874E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country, rich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and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great until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twelve black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ravens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live in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 Tower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of London. </w:t>
      </w:r>
    </w:p>
    <w:p w14:paraId="78428D74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Each has got its name and the keepers carefully look after them. If one of the birds </w:t>
      </w:r>
    </w:p>
    <w:p w14:paraId="2C399E57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dies,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another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younger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raven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takes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its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place.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Londoners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believe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this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legend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and </w:t>
      </w:r>
    </w:p>
    <w:p w14:paraId="397C4B8B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always bring some food to give to the birds when they come to the Tower. The </w:t>
      </w:r>
    </w:p>
    <w:p w14:paraId="706AE876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>keepers cut the birds' wings a bit as they are afraid that they may fly away.</w:t>
      </w:r>
      <w:r w:rsidRPr="00CF18DE">
        <w:rPr>
          <w:rFonts w:ascii="ff2" w:eastAsia="Times New Roman" w:hAnsi="ff2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5064F652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Another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old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English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tradition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is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Guy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Fawkes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Day.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Children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go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out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into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 </w:t>
      </w:r>
    </w:p>
    <w:p w14:paraId="4C4A8094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streets on the 5th of November with figures  like scarecrows. They stand in the </w:t>
      </w:r>
    </w:p>
    <w:p w14:paraId="613390F8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streets and squares asking for the usual "Penny for the Guy". Then with the money </w:t>
      </w:r>
    </w:p>
    <w:p w14:paraId="124D66D1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they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have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collected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they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buy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fireworks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and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burn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the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guy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(the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figure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like </w:t>
      </w:r>
      <w:r w:rsidRPr="00CF18DE">
        <w:rPr>
          <w:rFonts w:ascii="ff3" w:eastAsia="Times New Roman" w:hAnsi="ff3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a </w:t>
      </w:r>
    </w:p>
    <w:p w14:paraId="3E6E28E8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>scarecrow) on their bonfire.</w:t>
      </w:r>
      <w:r w:rsidRPr="00CF18DE">
        <w:rPr>
          <w:rFonts w:ascii="ff2" w:eastAsia="Times New Roman" w:hAnsi="ff2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232422FA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>People watch fireworks and some people go to parties in the evening.</w:t>
      </w:r>
      <w:r w:rsidRPr="00CF18DE">
        <w:rPr>
          <w:rFonts w:ascii="ff2" w:eastAsia="Times New Roman" w:hAnsi="ff2" w:cs="Times New Roman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3C5E8A5E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Though different countries have different traditions and holidays people all </w:t>
      </w:r>
    </w:p>
    <w:p w14:paraId="11EEFECF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over the world know some of them. They are </w:t>
      </w:r>
      <w:r w:rsidRPr="00CF18DE">
        <w:rPr>
          <w:rFonts w:ascii="ff4" w:eastAsia="Times New Roman" w:hAnsi="ff4" w:cs="Times New Roman"/>
          <w:sz w:val="20"/>
          <w:szCs w:val="20"/>
          <w:bdr w:val="none" w:sz="0" w:space="0" w:color="auto" w:frame="1"/>
          <w:lang w:val="en-US"/>
        </w:rPr>
        <w:t>—</w:t>
      </w:r>
      <w:r w:rsidRPr="00CF18DE">
        <w:rPr>
          <w:rFonts w:ascii="ff3" w:eastAsia="Times New Roman" w:hAnsi="ff3" w:cs="Times New Roman"/>
          <w:sz w:val="20"/>
          <w:szCs w:val="20"/>
          <w:lang w:val="en-US"/>
        </w:rPr>
        <w:t xml:space="preserve"> Easter, Christmas and Ne</w:t>
      </w:r>
      <w:r>
        <w:rPr>
          <w:rFonts w:ascii="ff3" w:eastAsia="Times New Roman" w:hAnsi="ff3" w:cs="Times New Roman"/>
          <w:sz w:val="20"/>
          <w:szCs w:val="20"/>
          <w:lang w:val="en-US"/>
        </w:rPr>
        <w:t>w Year.</w:t>
      </w:r>
    </w:p>
    <w:p w14:paraId="18B209B1" w14:textId="77777777" w:rsidR="00933EB5" w:rsidRPr="00CF18DE" w:rsidRDefault="00933EB5" w:rsidP="00933EB5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sz w:val="20"/>
          <w:szCs w:val="20"/>
          <w:lang w:val="en-US"/>
        </w:rPr>
      </w:pPr>
    </w:p>
    <w:p w14:paraId="012A9183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635D4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B635D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Second largest country in the world.</w:t>
      </w:r>
    </w:p>
    <w:p w14:paraId="591D09A2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true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b.false c.not stated</w:t>
      </w:r>
    </w:p>
    <w:p w14:paraId="4A076AC9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 Every country and nations has not it is own tradition and customs.</w:t>
      </w:r>
    </w:p>
    <w:p w14:paraId="19988BA5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a.true b.false c.not stated</w:t>
      </w:r>
    </w:p>
    <w:p w14:paraId="0C31FEA1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3. British people are very conservative.</w:t>
      </w:r>
    </w:p>
    <w:p w14:paraId="7502171D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true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b.fals c. not stated</w:t>
      </w:r>
    </w:p>
    <w:p w14:paraId="6C3DAF50" w14:textId="77777777" w:rsidR="00933EB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St.Valentine’s day, Hallowen traditional American holiday. </w:t>
      </w:r>
    </w:p>
    <w:p w14:paraId="157B92F7" w14:textId="77777777" w:rsidR="00933EB5" w:rsidRPr="009E3145" w:rsidRDefault="00933EB5" w:rsidP="00933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true</w:t>
      </w:r>
      <w:r w:rsidRPr="009E314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b.fals c.not staited</w:t>
      </w:r>
    </w:p>
    <w:p w14:paraId="40C1CDCB" w14:textId="77777777" w:rsidR="00933EB5" w:rsidRPr="009E3145" w:rsidRDefault="00933EB5" w:rsidP="00933EB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83F46">
        <w:rPr>
          <w:rFonts w:ascii="Times New Roman" w:hAnsi="Times New Roman" w:cs="Times New Roman"/>
          <w:b/>
          <w:sz w:val="20"/>
        </w:rPr>
        <w:t>Раздел</w:t>
      </w:r>
      <w:r w:rsidRPr="009E3145">
        <w:rPr>
          <w:rFonts w:ascii="Times New Roman" w:hAnsi="Times New Roman" w:cs="Times New Roman"/>
          <w:b/>
          <w:sz w:val="20"/>
        </w:rPr>
        <w:t xml:space="preserve">  </w:t>
      </w:r>
      <w:r w:rsidRPr="00883F46">
        <w:rPr>
          <w:rFonts w:ascii="Times New Roman" w:hAnsi="Times New Roman" w:cs="Times New Roman"/>
          <w:b/>
          <w:sz w:val="20"/>
        </w:rPr>
        <w:t>ГРАММАТИКА</w:t>
      </w:r>
    </w:p>
    <w:p w14:paraId="6600CA32" w14:textId="77777777" w:rsidR="00933EB5" w:rsidRPr="009E3145" w:rsidRDefault="00933EB5" w:rsidP="00933EB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70"/>
      </w:tblGrid>
      <w:tr w:rsidR="00933EB5" w:rsidRPr="00883F46" w14:paraId="05ECB3F6" w14:textId="77777777" w:rsidTr="002D3CF0">
        <w:trPr>
          <w:trHeight w:val="470"/>
        </w:trPr>
        <w:tc>
          <w:tcPr>
            <w:tcW w:w="6470" w:type="dxa"/>
          </w:tcPr>
          <w:p w14:paraId="4759DE1E" w14:textId="77777777" w:rsidR="00933EB5" w:rsidRPr="00883F46" w:rsidRDefault="00933EB5" w:rsidP="002D3CF0">
            <w:pPr>
              <w:rPr>
                <w:rFonts w:ascii="Times New Roman" w:hAnsi="Times New Roman" w:cs="Times New Roman"/>
                <w:sz w:val="20"/>
              </w:rPr>
            </w:pPr>
            <w:r w:rsidRPr="00883F46">
              <w:rPr>
                <w:rFonts w:ascii="Times New Roman" w:hAnsi="Times New Roman" w:cs="Times New Roman"/>
                <w:sz w:val="20"/>
              </w:rPr>
              <w:lastRenderedPageBreak/>
              <w:t xml:space="preserve">Прочитайте текст с пропусками. </w:t>
            </w:r>
          </w:p>
          <w:p w14:paraId="5DAB0BB3" w14:textId="77777777" w:rsidR="00933EB5" w:rsidRPr="00883F46" w:rsidRDefault="00933EB5" w:rsidP="002D3CF0">
            <w:pPr>
              <w:rPr>
                <w:rFonts w:ascii="Times New Roman" w:hAnsi="Times New Roman" w:cs="Times New Roman"/>
                <w:sz w:val="20"/>
              </w:rPr>
            </w:pPr>
            <w:r w:rsidRPr="00883F46">
              <w:rPr>
                <w:rFonts w:ascii="Times New Roman" w:hAnsi="Times New Roman" w:cs="Times New Roman"/>
                <w:sz w:val="20"/>
              </w:rPr>
              <w:t xml:space="preserve">Заполните пропуски, правильный ответ из трех предложенных. </w:t>
            </w:r>
          </w:p>
        </w:tc>
      </w:tr>
    </w:tbl>
    <w:p w14:paraId="64C0A75A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</w:rPr>
      </w:pPr>
      <w:r w:rsidRPr="00883F46">
        <w:rPr>
          <w:rFonts w:ascii="Times New Roman" w:hAnsi="Times New Roman" w:cs="Times New Roman"/>
          <w:sz w:val="20"/>
        </w:rPr>
        <w:tab/>
      </w:r>
    </w:p>
    <w:p w14:paraId="4DE1105F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</w:rPr>
      </w:pPr>
    </w:p>
    <w:p w14:paraId="4E3DDCD6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1.</w:t>
      </w:r>
      <w:r>
        <w:rPr>
          <w:rFonts w:ascii="Times New Roman" w:hAnsi="Times New Roman" w:cs="Times New Roman"/>
          <w:sz w:val="20"/>
          <w:lang w:val="en-US"/>
        </w:rPr>
        <w:t xml:space="preserve"> The  price of electricityis going up 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…… </w:t>
      </w:r>
      <w:r>
        <w:rPr>
          <w:rFonts w:ascii="Times New Roman" w:hAnsi="Times New Roman" w:cs="Times New Roman"/>
          <w:sz w:val="20"/>
          <w:lang w:val="en-US"/>
        </w:rPr>
        <w:t xml:space="preserve"> October.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364DCCCB" w14:textId="77777777" w:rsidR="00933EB5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>
        <w:rPr>
          <w:rFonts w:ascii="Times New Roman" w:hAnsi="Times New Roman" w:cs="Times New Roman"/>
          <w:sz w:val="20"/>
          <w:lang w:val="en-US"/>
        </w:rPr>
        <w:t>in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B. </w:t>
      </w:r>
      <w:r>
        <w:rPr>
          <w:rFonts w:ascii="Times New Roman" w:hAnsi="Times New Roman" w:cs="Times New Roman"/>
          <w:sz w:val="20"/>
          <w:lang w:val="en-US"/>
        </w:rPr>
        <w:t>at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C.</w:t>
      </w:r>
      <w:r>
        <w:rPr>
          <w:rFonts w:ascii="Times New Roman" w:hAnsi="Times New Roman" w:cs="Times New Roman"/>
          <w:sz w:val="20"/>
          <w:lang w:val="en-US"/>
        </w:rPr>
        <w:t xml:space="preserve"> of</w:t>
      </w:r>
    </w:p>
    <w:p w14:paraId="61B6536C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2AAB419C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 xml:space="preserve">2. </w:t>
      </w:r>
      <w:r>
        <w:rPr>
          <w:rFonts w:ascii="Times New Roman" w:hAnsi="Times New Roman" w:cs="Times New Roman"/>
          <w:sz w:val="20"/>
          <w:lang w:val="en-US"/>
        </w:rPr>
        <w:t xml:space="preserve"> My  grandfather was a very clever man. He…..  speak five languages.</w:t>
      </w:r>
    </w:p>
    <w:p w14:paraId="0700BC51" w14:textId="77777777" w:rsidR="00933EB5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>
        <w:rPr>
          <w:rFonts w:ascii="Times New Roman" w:hAnsi="Times New Roman" w:cs="Times New Roman"/>
          <w:sz w:val="20"/>
          <w:lang w:val="en-US"/>
        </w:rPr>
        <w:t xml:space="preserve"> can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B.</w:t>
      </w:r>
      <w:r>
        <w:rPr>
          <w:rFonts w:ascii="Times New Roman" w:hAnsi="Times New Roman" w:cs="Times New Roman"/>
          <w:sz w:val="20"/>
          <w:lang w:val="en-US"/>
        </w:rPr>
        <w:t xml:space="preserve"> could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 C.</w:t>
      </w:r>
      <w:r>
        <w:rPr>
          <w:rFonts w:ascii="Times New Roman" w:hAnsi="Times New Roman" w:cs="Times New Roman"/>
          <w:sz w:val="20"/>
          <w:lang w:val="en-US"/>
        </w:rPr>
        <w:t xml:space="preserve"> should </w:t>
      </w:r>
    </w:p>
    <w:p w14:paraId="42451D35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707E536A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3.</w:t>
      </w:r>
      <w:r>
        <w:rPr>
          <w:rFonts w:ascii="Times New Roman" w:hAnsi="Times New Roman" w:cs="Times New Roman"/>
          <w:sz w:val="20"/>
          <w:lang w:val="en-US"/>
        </w:rPr>
        <w:t xml:space="preserve">  A girl fell into  the river  but fortunanelly we …..  rescue her.</w:t>
      </w:r>
    </w:p>
    <w:p w14:paraId="39530F8E" w14:textId="77777777" w:rsidR="00933EB5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>
        <w:rPr>
          <w:rFonts w:ascii="Times New Roman" w:hAnsi="Times New Roman" w:cs="Times New Roman"/>
          <w:sz w:val="20"/>
          <w:lang w:val="en-US"/>
        </w:rPr>
        <w:t>could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B. </w:t>
      </w:r>
      <w:r>
        <w:rPr>
          <w:rFonts w:ascii="Times New Roman" w:hAnsi="Times New Roman" w:cs="Times New Roman"/>
          <w:sz w:val="20"/>
          <w:lang w:val="en-US"/>
        </w:rPr>
        <w:t>can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C. </w:t>
      </w:r>
      <w:r>
        <w:rPr>
          <w:rFonts w:ascii="Times New Roman" w:hAnsi="Times New Roman" w:cs="Times New Roman"/>
          <w:sz w:val="20"/>
          <w:lang w:val="en-US"/>
        </w:rPr>
        <w:t>may</w:t>
      </w:r>
    </w:p>
    <w:p w14:paraId="428892C7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0C73AE1E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4.</w:t>
      </w:r>
      <w:r>
        <w:rPr>
          <w:rFonts w:ascii="Times New Roman" w:hAnsi="Times New Roman" w:cs="Times New Roman"/>
          <w:sz w:val="20"/>
          <w:lang w:val="en-US"/>
        </w:rPr>
        <w:t xml:space="preserve"> The film  wasn’t  very good. I    </w:t>
      </w:r>
      <w:r w:rsidRPr="00883F46">
        <w:rPr>
          <w:rFonts w:ascii="Times New Roman" w:hAnsi="Times New Roman" w:cs="Times New Roman"/>
          <w:sz w:val="20"/>
          <w:lang w:val="en-US"/>
        </w:rPr>
        <w:t>……</w:t>
      </w:r>
      <w:r>
        <w:rPr>
          <w:rFonts w:ascii="Times New Roman" w:hAnsi="Times New Roman" w:cs="Times New Roman"/>
          <w:sz w:val="20"/>
          <w:lang w:val="en-US"/>
        </w:rPr>
        <w:t>enjoy it very much.</w:t>
      </w:r>
    </w:p>
    <w:p w14:paraId="4CEB75DC" w14:textId="77777777" w:rsidR="00933EB5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>
        <w:rPr>
          <w:rFonts w:ascii="Times New Roman" w:hAnsi="Times New Roman" w:cs="Times New Roman"/>
          <w:sz w:val="20"/>
          <w:lang w:val="en-US"/>
        </w:rPr>
        <w:t>didn’t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 B.</w:t>
      </w:r>
      <w:r>
        <w:rPr>
          <w:rFonts w:ascii="Times New Roman" w:hAnsi="Times New Roman" w:cs="Times New Roman"/>
          <w:sz w:val="20"/>
          <w:lang w:val="en-US"/>
        </w:rPr>
        <w:t xml:space="preserve"> doesn’t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C.</w:t>
      </w:r>
      <w:r>
        <w:rPr>
          <w:rFonts w:ascii="Times New Roman" w:hAnsi="Times New Roman" w:cs="Times New Roman"/>
          <w:sz w:val="20"/>
          <w:lang w:val="en-US"/>
        </w:rPr>
        <w:t>were</w:t>
      </w:r>
    </w:p>
    <w:p w14:paraId="00156546" w14:textId="77777777" w:rsidR="00933EB5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4FDAD491" w14:textId="77777777" w:rsidR="00933EB5" w:rsidRPr="00532C37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5. The house  isn’t very nice.I like  the garden …..  </w:t>
      </w:r>
      <w:r w:rsidRPr="00532C37">
        <w:rPr>
          <w:rFonts w:ascii="Times New Roman" w:hAnsi="Times New Roman" w:cs="Times New Roman"/>
          <w:sz w:val="20"/>
          <w:lang w:val="en-US"/>
        </w:rPr>
        <w:t xml:space="preserve">   </w:t>
      </w:r>
    </w:p>
    <w:p w14:paraId="1919A9FA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.</w:t>
      </w:r>
    </w:p>
    <w:p w14:paraId="089AA122" w14:textId="77777777" w:rsidR="00933EB5" w:rsidRPr="00735B5D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A.</w:t>
      </w:r>
      <w:r>
        <w:rPr>
          <w:rFonts w:ascii="Times New Roman" w:hAnsi="Times New Roman" w:cs="Times New Roman"/>
          <w:sz w:val="20"/>
          <w:lang w:val="en-US"/>
        </w:rPr>
        <w:t>though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B. </w:t>
      </w:r>
      <w:r>
        <w:rPr>
          <w:rFonts w:ascii="Times New Roman" w:hAnsi="Times New Roman" w:cs="Times New Roman"/>
          <w:sz w:val="20"/>
          <w:lang w:val="en-US"/>
        </w:rPr>
        <w:t xml:space="preserve"> despite of  C.  because</w:t>
      </w:r>
    </w:p>
    <w:p w14:paraId="2F244981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</w:p>
    <w:p w14:paraId="1E249D87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>6</w:t>
      </w:r>
      <w:r>
        <w:rPr>
          <w:rFonts w:ascii="Times New Roman" w:hAnsi="Times New Roman" w:cs="Times New Roman"/>
          <w:sz w:val="20"/>
          <w:lang w:val="en-US"/>
        </w:rPr>
        <w:t>…… it rained a lot, we enjoyed our holiday.</w:t>
      </w:r>
    </w:p>
    <w:p w14:paraId="7DBBF857" w14:textId="77777777" w:rsidR="00933EB5" w:rsidRPr="00883F46" w:rsidRDefault="00933EB5" w:rsidP="00933EB5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883F46">
        <w:rPr>
          <w:rFonts w:ascii="Times New Roman" w:hAnsi="Times New Roman" w:cs="Times New Roman"/>
          <w:sz w:val="20"/>
          <w:lang w:val="en-US"/>
        </w:rPr>
        <w:t xml:space="preserve">A. </w:t>
      </w:r>
      <w:r>
        <w:rPr>
          <w:rFonts w:ascii="Times New Roman" w:hAnsi="Times New Roman" w:cs="Times New Roman"/>
          <w:sz w:val="20"/>
          <w:lang w:val="en-US"/>
        </w:rPr>
        <w:t xml:space="preserve">  also 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 B.</w:t>
      </w:r>
      <w:r>
        <w:rPr>
          <w:rFonts w:ascii="Times New Roman" w:hAnsi="Times New Roman" w:cs="Times New Roman"/>
          <w:sz w:val="20"/>
          <w:lang w:val="en-US"/>
        </w:rPr>
        <w:t xml:space="preserve"> moreover</w:t>
      </w:r>
      <w:r w:rsidRPr="00883F46">
        <w:rPr>
          <w:rFonts w:ascii="Times New Roman" w:hAnsi="Times New Roman" w:cs="Times New Roman"/>
          <w:sz w:val="20"/>
          <w:lang w:val="en-US"/>
        </w:rPr>
        <w:t xml:space="preserve"> C. </w:t>
      </w:r>
      <w:r>
        <w:rPr>
          <w:rFonts w:ascii="Times New Roman" w:hAnsi="Times New Roman" w:cs="Times New Roman"/>
          <w:sz w:val="20"/>
          <w:lang w:val="en-US"/>
        </w:rPr>
        <w:t>although</w:t>
      </w:r>
    </w:p>
    <w:p w14:paraId="2F331991" w14:textId="77777777" w:rsidR="00933EB5" w:rsidRPr="00883F46" w:rsidRDefault="00933EB5" w:rsidP="00933EB5">
      <w:pPr>
        <w:spacing w:after="0"/>
        <w:ind w:left="41"/>
        <w:rPr>
          <w:rFonts w:ascii="Times New Roman" w:eastAsia="Times New Roman" w:hAnsi="Times New Roman" w:cs="Times New Roman"/>
          <w:b/>
          <w:sz w:val="18"/>
          <w:lang w:val="en-US"/>
        </w:rPr>
      </w:pPr>
      <w:r w:rsidRPr="00883F46">
        <w:rPr>
          <w:rFonts w:ascii="Times New Roman" w:eastAsia="Times New Roman" w:hAnsi="Times New Roman" w:cs="Times New Roman"/>
          <w:b/>
          <w:sz w:val="18"/>
          <w:lang w:val="en-US"/>
        </w:rPr>
        <w:tab/>
        <w:t xml:space="preserve"> </w:t>
      </w:r>
    </w:p>
    <w:p w14:paraId="5668A22C" w14:textId="77777777" w:rsidR="00933EB5" w:rsidRPr="00883F46" w:rsidRDefault="00933EB5" w:rsidP="00933EB5">
      <w:pPr>
        <w:pStyle w:val="1"/>
        <w:spacing w:after="0"/>
        <w:jc w:val="both"/>
        <w:rPr>
          <w:sz w:val="18"/>
          <w:lang w:val="en-US"/>
        </w:rPr>
      </w:pPr>
    </w:p>
    <w:p w14:paraId="028442AA" w14:textId="6EAD1E95" w:rsidR="00CE7C3D" w:rsidRPr="00883F46" w:rsidRDefault="00CE7C3D" w:rsidP="00933EB5">
      <w:pPr>
        <w:pStyle w:val="1"/>
        <w:spacing w:after="0"/>
        <w:jc w:val="both"/>
        <w:rPr>
          <w:sz w:val="18"/>
          <w:lang w:val="en-US"/>
        </w:rPr>
      </w:pPr>
      <w:bookmarkStart w:id="1" w:name="_GoBack"/>
      <w:bookmarkEnd w:id="1"/>
    </w:p>
    <w:sectPr w:rsidR="00CE7C3D" w:rsidRPr="00883F46" w:rsidSect="00F111F5">
      <w:footerReference w:type="even" r:id="rId12"/>
      <w:footerReference w:type="default" r:id="rId13"/>
      <w:footerReference w:type="first" r:id="rId14"/>
      <w:pgSz w:w="16840" w:h="11900" w:orient="landscape"/>
      <w:pgMar w:top="589" w:right="756" w:bottom="619" w:left="1164" w:header="720" w:footer="295" w:gutter="0"/>
      <w:cols w:num="2" w:space="1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FE7E" w14:textId="77777777" w:rsidR="004F496B" w:rsidRDefault="004F496B">
      <w:pPr>
        <w:spacing w:after="0" w:line="240" w:lineRule="auto"/>
      </w:pPr>
      <w:r>
        <w:separator/>
      </w:r>
    </w:p>
  </w:endnote>
  <w:endnote w:type="continuationSeparator" w:id="0">
    <w:p w14:paraId="6B20CA66" w14:textId="77777777" w:rsidR="004F496B" w:rsidRDefault="004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2EA4" w14:textId="77777777" w:rsidR="00424222" w:rsidRDefault="00424222">
    <w:pPr>
      <w:tabs>
        <w:tab w:val="center" w:pos="3207"/>
        <w:tab w:val="center" w:pos="11624"/>
      </w:tabs>
      <w:spacing w:after="0"/>
    </w:pPr>
    <w:r>
      <w:tab/>
    </w:r>
    <w:r>
      <w:rPr>
        <w:rFonts w:ascii="Times New Roman" w:eastAsia="Times New Roman" w:hAnsi="Times New Roman" w:cs="Times New Roman"/>
        <w:sz w:val="13"/>
      </w:rPr>
      <w:t xml:space="preserve">© Московский центр качества образования. </w:t>
    </w:r>
    <w:r>
      <w:rPr>
        <w:rFonts w:ascii="Times New Roman" w:eastAsia="Times New Roman" w:hAnsi="Times New Roman" w:cs="Times New Roman"/>
        <w:sz w:val="13"/>
      </w:rPr>
      <w:tab/>
      <w:t xml:space="preserve">© Московский центр качества образования.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81F8" w14:textId="70F5C869" w:rsidR="00424222" w:rsidRDefault="00424222">
    <w:pPr>
      <w:tabs>
        <w:tab w:val="center" w:pos="3207"/>
        <w:tab w:val="center" w:pos="1162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9AD0" w14:textId="77777777" w:rsidR="00424222" w:rsidRDefault="00424222">
    <w:pPr>
      <w:tabs>
        <w:tab w:val="center" w:pos="3207"/>
        <w:tab w:val="center" w:pos="11624"/>
      </w:tabs>
      <w:spacing w:after="0"/>
    </w:pPr>
    <w:r>
      <w:tab/>
    </w:r>
    <w:r>
      <w:rPr>
        <w:rFonts w:ascii="Times New Roman" w:eastAsia="Times New Roman" w:hAnsi="Times New Roman" w:cs="Times New Roman"/>
        <w:sz w:val="13"/>
      </w:rPr>
      <w:t xml:space="preserve">© Московский центр качества образования. </w:t>
    </w:r>
    <w:r>
      <w:rPr>
        <w:rFonts w:ascii="Times New Roman" w:eastAsia="Times New Roman" w:hAnsi="Times New Roman" w:cs="Times New Roman"/>
        <w:sz w:val="13"/>
      </w:rPr>
      <w:tab/>
      <w:t xml:space="preserve">© Московский центр качества образования.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08A9" w14:textId="77777777" w:rsidR="004F496B" w:rsidRDefault="004F496B">
      <w:pPr>
        <w:spacing w:after="0" w:line="240" w:lineRule="auto"/>
      </w:pPr>
      <w:r>
        <w:separator/>
      </w:r>
    </w:p>
  </w:footnote>
  <w:footnote w:type="continuationSeparator" w:id="0">
    <w:p w14:paraId="20080AE9" w14:textId="77777777" w:rsidR="004F496B" w:rsidRDefault="004F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639"/>
    <w:multiLevelType w:val="hybridMultilevel"/>
    <w:tmpl w:val="AC24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965"/>
    <w:multiLevelType w:val="hybridMultilevel"/>
    <w:tmpl w:val="97B81A40"/>
    <w:lvl w:ilvl="0" w:tplc="8C0C35F2">
      <w:start w:val="1"/>
      <w:numFmt w:val="bullet"/>
      <w:lvlText w:val="–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06E22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8F866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C2ECA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40C0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ECBB8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406C8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C530C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6E2B2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E4EA9"/>
    <w:multiLevelType w:val="hybridMultilevel"/>
    <w:tmpl w:val="CBB8C654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097A30CE"/>
    <w:multiLevelType w:val="multilevel"/>
    <w:tmpl w:val="0D16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0D0C13"/>
    <w:multiLevelType w:val="hybridMultilevel"/>
    <w:tmpl w:val="BF98DE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75F2"/>
    <w:multiLevelType w:val="hybridMultilevel"/>
    <w:tmpl w:val="21729818"/>
    <w:lvl w:ilvl="0" w:tplc="7F9E727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EC8C1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8369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36C2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293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28DA00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40A82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06EFA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1E5B9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236DE4"/>
    <w:multiLevelType w:val="hybridMultilevel"/>
    <w:tmpl w:val="0B86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048A"/>
    <w:multiLevelType w:val="hybridMultilevel"/>
    <w:tmpl w:val="B0067AFE"/>
    <w:lvl w:ilvl="0" w:tplc="423C7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C25"/>
    <w:multiLevelType w:val="hybridMultilevel"/>
    <w:tmpl w:val="ED28AE6E"/>
    <w:lvl w:ilvl="0" w:tplc="3038467C">
      <w:start w:val="3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4F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C8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84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6E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29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09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85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63345D"/>
    <w:multiLevelType w:val="multilevel"/>
    <w:tmpl w:val="0D16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7A116F7"/>
    <w:multiLevelType w:val="hybridMultilevel"/>
    <w:tmpl w:val="6ACEF040"/>
    <w:lvl w:ilvl="0" w:tplc="85EAF51C">
      <w:start w:val="6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C074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EDB5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7B8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4E4CB0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C1F2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CD2C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EEC9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C787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4E544C"/>
    <w:multiLevelType w:val="hybridMultilevel"/>
    <w:tmpl w:val="D5BC4F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2748A"/>
    <w:multiLevelType w:val="multilevel"/>
    <w:tmpl w:val="0D16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FE2207"/>
    <w:multiLevelType w:val="hybridMultilevel"/>
    <w:tmpl w:val="2DDCB7F6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 w15:restartNumberingAfterBreak="0">
    <w:nsid w:val="758704ED"/>
    <w:multiLevelType w:val="hybridMultilevel"/>
    <w:tmpl w:val="2A16D180"/>
    <w:lvl w:ilvl="0" w:tplc="C11A92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EAF54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21758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C46AA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6C620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A4D9C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C55DE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58F6DE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0C1BA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4D763D"/>
    <w:multiLevelType w:val="hybridMultilevel"/>
    <w:tmpl w:val="A47CC4B2"/>
    <w:lvl w:ilvl="0" w:tplc="87403F8E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4D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E1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87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45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05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8F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6C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8B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C589D"/>
    <w:multiLevelType w:val="hybridMultilevel"/>
    <w:tmpl w:val="A4B06036"/>
    <w:lvl w:ilvl="0" w:tplc="5C7C8E2A">
      <w:start w:val="3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0B78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0D18C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C5A08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D7E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A3E86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2809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E6FA6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4B19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D"/>
    <w:rsid w:val="00013654"/>
    <w:rsid w:val="00033B5B"/>
    <w:rsid w:val="00034B57"/>
    <w:rsid w:val="00051C1A"/>
    <w:rsid w:val="000B741A"/>
    <w:rsid w:val="000D1395"/>
    <w:rsid w:val="000E7FD4"/>
    <w:rsid w:val="000F200C"/>
    <w:rsid w:val="000F5D68"/>
    <w:rsid w:val="00106DB9"/>
    <w:rsid w:val="001071BF"/>
    <w:rsid w:val="00110389"/>
    <w:rsid w:val="001274EC"/>
    <w:rsid w:val="0014070A"/>
    <w:rsid w:val="00145BF9"/>
    <w:rsid w:val="0016619B"/>
    <w:rsid w:val="0017285A"/>
    <w:rsid w:val="001918D3"/>
    <w:rsid w:val="001B1DC3"/>
    <w:rsid w:val="001C03F7"/>
    <w:rsid w:val="001F33BD"/>
    <w:rsid w:val="0021190D"/>
    <w:rsid w:val="00247277"/>
    <w:rsid w:val="002974AA"/>
    <w:rsid w:val="002B0484"/>
    <w:rsid w:val="002C13CB"/>
    <w:rsid w:val="002D56A2"/>
    <w:rsid w:val="002D649F"/>
    <w:rsid w:val="002D669B"/>
    <w:rsid w:val="002E4EAC"/>
    <w:rsid w:val="00385765"/>
    <w:rsid w:val="003971F6"/>
    <w:rsid w:val="003E1884"/>
    <w:rsid w:val="004000A2"/>
    <w:rsid w:val="00424222"/>
    <w:rsid w:val="0043264B"/>
    <w:rsid w:val="0044712E"/>
    <w:rsid w:val="00456075"/>
    <w:rsid w:val="004645CF"/>
    <w:rsid w:val="004739A4"/>
    <w:rsid w:val="0049469C"/>
    <w:rsid w:val="004B0B3C"/>
    <w:rsid w:val="004C0A2A"/>
    <w:rsid w:val="004C390B"/>
    <w:rsid w:val="004E151A"/>
    <w:rsid w:val="004F496B"/>
    <w:rsid w:val="00511171"/>
    <w:rsid w:val="005111AC"/>
    <w:rsid w:val="00536BE3"/>
    <w:rsid w:val="005420E3"/>
    <w:rsid w:val="0055215A"/>
    <w:rsid w:val="005951F6"/>
    <w:rsid w:val="005A4454"/>
    <w:rsid w:val="005A6E8C"/>
    <w:rsid w:val="005B3057"/>
    <w:rsid w:val="005D714C"/>
    <w:rsid w:val="005E7F9D"/>
    <w:rsid w:val="00611A54"/>
    <w:rsid w:val="006223DA"/>
    <w:rsid w:val="006519FC"/>
    <w:rsid w:val="00664A9B"/>
    <w:rsid w:val="006810FB"/>
    <w:rsid w:val="00700FA5"/>
    <w:rsid w:val="00735B5D"/>
    <w:rsid w:val="00773BD9"/>
    <w:rsid w:val="00785A8C"/>
    <w:rsid w:val="00796178"/>
    <w:rsid w:val="00796D81"/>
    <w:rsid w:val="007C61AE"/>
    <w:rsid w:val="007D1E49"/>
    <w:rsid w:val="007D4557"/>
    <w:rsid w:val="0080351A"/>
    <w:rsid w:val="00814816"/>
    <w:rsid w:val="008172DB"/>
    <w:rsid w:val="00820BCA"/>
    <w:rsid w:val="00842AAF"/>
    <w:rsid w:val="00846BC5"/>
    <w:rsid w:val="00855F9E"/>
    <w:rsid w:val="00865585"/>
    <w:rsid w:val="00883F46"/>
    <w:rsid w:val="008928AB"/>
    <w:rsid w:val="008975C0"/>
    <w:rsid w:val="008B614D"/>
    <w:rsid w:val="008F04A0"/>
    <w:rsid w:val="00933EB5"/>
    <w:rsid w:val="00950D2E"/>
    <w:rsid w:val="00954F8E"/>
    <w:rsid w:val="00976E33"/>
    <w:rsid w:val="00981EC9"/>
    <w:rsid w:val="00982436"/>
    <w:rsid w:val="0098580C"/>
    <w:rsid w:val="009C7D6A"/>
    <w:rsid w:val="00A05983"/>
    <w:rsid w:val="00A35E8B"/>
    <w:rsid w:val="00A8550B"/>
    <w:rsid w:val="00AD6432"/>
    <w:rsid w:val="00AD6F6E"/>
    <w:rsid w:val="00B038CF"/>
    <w:rsid w:val="00B11313"/>
    <w:rsid w:val="00BB5063"/>
    <w:rsid w:val="00BF1F6C"/>
    <w:rsid w:val="00BF20C2"/>
    <w:rsid w:val="00BF5CF5"/>
    <w:rsid w:val="00C27041"/>
    <w:rsid w:val="00C92611"/>
    <w:rsid w:val="00C933A5"/>
    <w:rsid w:val="00CA374C"/>
    <w:rsid w:val="00CC6C9A"/>
    <w:rsid w:val="00CD155F"/>
    <w:rsid w:val="00CE6999"/>
    <w:rsid w:val="00CE7C3D"/>
    <w:rsid w:val="00D14D02"/>
    <w:rsid w:val="00D5063B"/>
    <w:rsid w:val="00D91C9B"/>
    <w:rsid w:val="00D94E9F"/>
    <w:rsid w:val="00DE7070"/>
    <w:rsid w:val="00DF44B5"/>
    <w:rsid w:val="00E26C23"/>
    <w:rsid w:val="00E62711"/>
    <w:rsid w:val="00E7057C"/>
    <w:rsid w:val="00EB0FC7"/>
    <w:rsid w:val="00EE2CDE"/>
    <w:rsid w:val="00F05750"/>
    <w:rsid w:val="00F111F5"/>
    <w:rsid w:val="00F20973"/>
    <w:rsid w:val="00F26C01"/>
    <w:rsid w:val="00F56150"/>
    <w:rsid w:val="00F5709B"/>
    <w:rsid w:val="00FB1CCB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7029"/>
  <w15:docId w15:val="{F7319F8D-7400-4A7F-BC97-8F6AA7A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0" w:lineRule="auto"/>
      <w:ind w:left="1092" w:right="10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D56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70A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F1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_"/>
    <w:basedOn w:val="a0"/>
    <w:rsid w:val="001071BF"/>
  </w:style>
  <w:style w:type="character" w:customStyle="1" w:styleId="ff6">
    <w:name w:val="ff6"/>
    <w:basedOn w:val="a0"/>
    <w:rsid w:val="002974AA"/>
  </w:style>
  <w:style w:type="character" w:customStyle="1" w:styleId="ff5">
    <w:name w:val="ff5"/>
    <w:basedOn w:val="a0"/>
    <w:rsid w:val="002974AA"/>
  </w:style>
  <w:style w:type="paragraph" w:styleId="a8">
    <w:name w:val="Normal (Web)"/>
    <w:basedOn w:val="a"/>
    <w:uiPriority w:val="99"/>
    <w:semiHidden/>
    <w:unhideWhenUsed/>
    <w:rsid w:val="0081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14816"/>
    <w:rPr>
      <w:color w:val="0000FF"/>
      <w:u w:val="single"/>
    </w:rPr>
  </w:style>
  <w:style w:type="paragraph" w:styleId="aa">
    <w:name w:val="No Spacing"/>
    <w:uiPriority w:val="1"/>
    <w:qFormat/>
    <w:rsid w:val="004645C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ff2">
    <w:name w:val="ff2"/>
    <w:basedOn w:val="a0"/>
    <w:rsid w:val="002C13CB"/>
  </w:style>
  <w:style w:type="character" w:customStyle="1" w:styleId="ff4">
    <w:name w:val="ff4"/>
    <w:basedOn w:val="a0"/>
    <w:rsid w:val="002C13CB"/>
  </w:style>
  <w:style w:type="character" w:customStyle="1" w:styleId="ff3">
    <w:name w:val="ff3"/>
    <w:basedOn w:val="a0"/>
    <w:rsid w:val="002C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0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9449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7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399F-AFF8-4200-A8B3-547FC71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АЯ-08_Демо-специф</vt:lpstr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АЯ-08_Демо-специф</dc:title>
  <dc:subject/>
  <dc:creator>m.zhuravlev</dc:creator>
  <cp:keywords/>
  <cp:lastModifiedBy>Учитель</cp:lastModifiedBy>
  <cp:revision>21</cp:revision>
  <dcterms:created xsi:type="dcterms:W3CDTF">2019-09-02T12:46:00Z</dcterms:created>
  <dcterms:modified xsi:type="dcterms:W3CDTF">2020-09-30T11:17:00Z</dcterms:modified>
</cp:coreProperties>
</file>