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81ADA">
        <w:rPr>
          <w:rFonts w:ascii="Times New Roman" w:hAnsi="Times New Roman" w:cs="Times New Roman"/>
          <w:b/>
          <w:sz w:val="24"/>
          <w:szCs w:val="24"/>
        </w:rPr>
        <w:t>».</w:t>
      </w:r>
    </w:p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281ADA" w:rsidRPr="00281ADA" w:rsidRDefault="008B57FC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  <w:r w:rsidR="00E977C0">
        <w:rPr>
          <w:rFonts w:ascii="Times New Roman" w:hAnsi="Times New Roman" w:cs="Times New Roman"/>
          <w:sz w:val="24"/>
          <w:szCs w:val="24"/>
        </w:rPr>
        <w:t xml:space="preserve"> (Предметная линия 6-9 классы)</w:t>
      </w:r>
    </w:p>
    <w:tbl>
      <w:tblPr>
        <w:tblStyle w:val="a5"/>
        <w:tblW w:w="0" w:type="auto"/>
        <w:tblLook w:val="04A0"/>
      </w:tblPr>
      <w:tblGrid>
        <w:gridCol w:w="1497"/>
        <w:gridCol w:w="8074"/>
      </w:tblGrid>
      <w:tr w:rsidR="00281ADA" w:rsidRPr="00281ADA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81ADA" w:rsidRPr="00281ADA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6E4A0C" w:rsidRDefault="00281ADA" w:rsidP="0056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CB0E32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(6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 классы) составлена на основе следующих нормативных документов:</w:t>
            </w:r>
          </w:p>
          <w:p w:rsidR="00567D80" w:rsidRPr="006E4A0C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</w:t>
            </w:r>
            <w:r w:rsidR="00AB22BB">
              <w:rPr>
                <w:rFonts w:ascii="Times New Roman" w:hAnsi="Times New Roman" w:cs="Times New Roman"/>
                <w:sz w:val="24"/>
                <w:szCs w:val="24"/>
              </w:rPr>
              <w:t>, приказ №1577</w:t>
            </w: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A4" w:rsidRPr="005C3530" w:rsidRDefault="00567D80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</w:t>
            </w:r>
            <w:r w:rsidR="00E354E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(в редакции протокола №1/20 от 04.02.2020); </w:t>
            </w:r>
            <w:r w:rsidR="00E354ED" w:rsidRPr="00E35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E354ED" w:rsidRPr="00E354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https://fgosreestr.ru/registry/%d0%bf%d0%be%d0%be%d0%bf_%d0%be%d0%be%d0%be_06-02-2020/</w:t>
              </w:r>
            </w:hyperlink>
            <w:r w:rsidR="00E354ED" w:rsidRPr="00E35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ADA" w:rsidRDefault="00567D80" w:rsidP="00BA2B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вторской программы Н.</w:t>
            </w:r>
            <w:r w:rsidR="00BA2B42">
              <w:rPr>
                <w:rFonts w:ascii="Times New Roman" w:hAnsi="Times New Roman" w:cs="Times New Roman"/>
                <w:sz w:val="24"/>
                <w:szCs w:val="24"/>
              </w:rPr>
              <w:t xml:space="preserve"> И. Городецкой, Л. Ф. Ивановой, Т.Е. </w:t>
            </w:r>
            <w:proofErr w:type="spellStart"/>
            <w:r w:rsidR="00BA2B42">
              <w:rPr>
                <w:rFonts w:ascii="Times New Roman" w:hAnsi="Times New Roman" w:cs="Times New Roman"/>
                <w:sz w:val="24"/>
                <w:szCs w:val="24"/>
              </w:rPr>
              <w:t>Лисковой</w:t>
            </w:r>
            <w:proofErr w:type="spellEnd"/>
            <w:r w:rsidR="00BA2B42">
              <w:rPr>
                <w:rFonts w:ascii="Times New Roman" w:hAnsi="Times New Roman" w:cs="Times New Roman"/>
                <w:sz w:val="24"/>
                <w:szCs w:val="24"/>
              </w:rPr>
              <w:t>, Е.Л. Рутковской; Обществознание. Рабочая программа</w:t>
            </w: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B42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6 класс:</w:t>
            </w: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. Организаций, М.: Просвещен</w:t>
            </w:r>
            <w:r w:rsidR="00793765">
              <w:rPr>
                <w:rFonts w:ascii="Times New Roman" w:hAnsi="Times New Roman" w:cs="Times New Roman"/>
                <w:sz w:val="24"/>
                <w:szCs w:val="24"/>
              </w:rPr>
              <w:t>ие, 2020;</w:t>
            </w:r>
          </w:p>
          <w:p w:rsidR="00793765" w:rsidRPr="00D51574" w:rsidRDefault="00793765" w:rsidP="00793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574">
              <w:rPr>
                <w:rFonts w:ascii="Times New Roman" w:hAnsi="Times New Roman"/>
                <w:sz w:val="24"/>
                <w:szCs w:val="28"/>
              </w:rPr>
              <w:t xml:space="preserve"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</w:t>
            </w:r>
            <w:r w:rsidR="00527164">
              <w:rPr>
                <w:rFonts w:ascii="Times New Roman" w:hAnsi="Times New Roman"/>
                <w:sz w:val="24"/>
                <w:szCs w:val="28"/>
              </w:rPr>
              <w:t>«</w:t>
            </w:r>
            <w:r w:rsidRPr="00D51574">
              <w:rPr>
                <w:rFonts w:ascii="Times New Roman" w:hAnsi="Times New Roman"/>
                <w:sz w:val="24"/>
                <w:szCs w:val="28"/>
              </w:rPr>
              <w:t xml:space="preserve">Государственный бюджет РФ», </w:t>
            </w:r>
            <w:r w:rsidR="00527164">
              <w:rPr>
                <w:rFonts w:ascii="Times New Roman" w:hAnsi="Times New Roman"/>
                <w:sz w:val="24"/>
                <w:szCs w:val="28"/>
              </w:rPr>
              <w:t>«</w:t>
            </w:r>
            <w:r w:rsidRPr="00D51574">
              <w:rPr>
                <w:rFonts w:ascii="Times New Roman" w:hAnsi="Times New Roman"/>
                <w:sz w:val="24"/>
                <w:szCs w:val="28"/>
              </w:rPr>
              <w:t>Банковская система РФ», «Пенсионные программы».</w:t>
            </w:r>
          </w:p>
        </w:tc>
      </w:tr>
      <w:tr w:rsidR="00281ADA" w:rsidRPr="00281ADA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4" w:rsidRPr="007161B9" w:rsidRDefault="007161B9" w:rsidP="007161B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 w:rsidRPr="00F63028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 Л.Н. Боголюбова и др. - 3</w:t>
            </w:r>
            <w:r w:rsidRPr="00F63028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proofErr w:type="gramStart"/>
            <w:r w:rsidRPr="00F6302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Просвещение, 2021</w:t>
            </w:r>
            <w:r w:rsidRPr="00F63028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</w:p>
        </w:tc>
      </w:tr>
      <w:tr w:rsidR="00281ADA" w:rsidRPr="00281ADA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567D80" w:rsidP="0056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учебный год.</w:t>
            </w:r>
          </w:p>
        </w:tc>
      </w:tr>
      <w:tr w:rsidR="00281ADA" w:rsidRPr="00281ADA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7F7191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E354ED" w:rsidRDefault="00E354ED" w:rsidP="00E3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</w:t>
            </w:r>
            <w:r w:rsidR="00567D80" w:rsidRPr="00E3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="00567D80" w:rsidRPr="00E354ED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E354E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</w:t>
            </w:r>
          </w:p>
        </w:tc>
      </w:tr>
      <w:tr w:rsidR="00281ADA" w:rsidRPr="00281ADA" w:rsidTr="004F62F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0B2C1B" w:rsidRDefault="00BA2B42" w:rsidP="000B2C1B">
            <w:pPr>
              <w:pStyle w:val="a4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  <w:p w:rsidR="000B2C1B" w:rsidRPr="000B2C1B" w:rsidRDefault="00BA2B42" w:rsidP="000B2C1B">
            <w:pPr>
              <w:pStyle w:val="a4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  <w:p w:rsidR="00281ADA" w:rsidRPr="000B2C1B" w:rsidRDefault="00BA2B42" w:rsidP="00BA2B42">
            <w:pPr>
              <w:pStyle w:val="a4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среди людей.</w:t>
            </w:r>
          </w:p>
        </w:tc>
      </w:tr>
      <w:tr w:rsidR="00281ADA" w:rsidRPr="00281ADA" w:rsidTr="004F62F4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Default="00E3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 xml:space="preserve"> или в феврале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, в форме тестирования.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ADA" w:rsidRPr="00281ADA" w:rsidRDefault="00E3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тестирования. 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 «</w:t>
            </w:r>
            <w:r w:rsidR="00BA2B42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bookmarkStart w:id="0" w:name="_GoBack"/>
            <w:bookmarkEnd w:id="0"/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281ADA" w:rsidRDefault="00281ADA" w:rsidP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«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281ADA" w:rsidRDefault="00281ADA" w:rsidP="0028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ab/>
      </w:r>
    </w:p>
    <w:p w:rsidR="00E2189E" w:rsidRDefault="00E2189E"/>
    <w:sectPr w:rsidR="00E2189E" w:rsidSect="004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C0"/>
    <w:rsid w:val="00031A29"/>
    <w:rsid w:val="000B2C1B"/>
    <w:rsid w:val="001F4198"/>
    <w:rsid w:val="00281ADA"/>
    <w:rsid w:val="00294B04"/>
    <w:rsid w:val="002E2784"/>
    <w:rsid w:val="004015C2"/>
    <w:rsid w:val="0049128F"/>
    <w:rsid w:val="004F62F4"/>
    <w:rsid w:val="00527164"/>
    <w:rsid w:val="00567D80"/>
    <w:rsid w:val="005C3530"/>
    <w:rsid w:val="00663BB1"/>
    <w:rsid w:val="006E55A4"/>
    <w:rsid w:val="007161B9"/>
    <w:rsid w:val="00793765"/>
    <w:rsid w:val="007F7191"/>
    <w:rsid w:val="008A15CF"/>
    <w:rsid w:val="008B57FC"/>
    <w:rsid w:val="00AB22BB"/>
    <w:rsid w:val="00AC1CEF"/>
    <w:rsid w:val="00BA2B42"/>
    <w:rsid w:val="00BC1BAB"/>
    <w:rsid w:val="00BF6A2D"/>
    <w:rsid w:val="00C0201B"/>
    <w:rsid w:val="00C531E6"/>
    <w:rsid w:val="00CA57C0"/>
    <w:rsid w:val="00CB0E32"/>
    <w:rsid w:val="00D51574"/>
    <w:rsid w:val="00E2189E"/>
    <w:rsid w:val="00E354ED"/>
    <w:rsid w:val="00E9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registry/%d0%bf%d0%be%d0%be%d0%bf_%d0%be%d0%be%d0%be_06-02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7</cp:revision>
  <dcterms:created xsi:type="dcterms:W3CDTF">2020-08-13T09:44:00Z</dcterms:created>
  <dcterms:modified xsi:type="dcterms:W3CDTF">2020-10-06T10:09:00Z</dcterms:modified>
</cp:coreProperties>
</file>