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60" w:rsidRPr="008B0B3B" w:rsidRDefault="00793A60" w:rsidP="00793A60">
      <w:pPr>
        <w:spacing w:after="200" w:line="276" w:lineRule="auto"/>
        <w:jc w:val="center"/>
        <w:rPr>
          <w:rFonts w:eastAsia="Calibri"/>
        </w:rPr>
      </w:pPr>
      <w:r w:rsidRPr="008B0B3B">
        <w:rPr>
          <w:rFonts w:eastAsia="Calibri"/>
        </w:rPr>
        <w:t>ЧОУ «Православная классическая гимназия «София»</w:t>
      </w:r>
    </w:p>
    <w:p w:rsidR="00793A60" w:rsidRPr="008B0B3B" w:rsidRDefault="00793A60" w:rsidP="00793A60">
      <w:pPr>
        <w:spacing w:line="276" w:lineRule="auto"/>
        <w:jc w:val="right"/>
        <w:rPr>
          <w:rFonts w:eastAsia="Calibri"/>
          <w:b/>
        </w:rPr>
      </w:pPr>
    </w:p>
    <w:p w:rsidR="00793A60" w:rsidRPr="008B0B3B" w:rsidRDefault="00793A60" w:rsidP="00793A60">
      <w:pPr>
        <w:spacing w:line="276" w:lineRule="auto"/>
        <w:jc w:val="right"/>
        <w:rPr>
          <w:rFonts w:eastAsia="Calibri"/>
          <w:b/>
        </w:rPr>
      </w:pPr>
    </w:p>
    <w:p w:rsidR="00793A60" w:rsidRPr="008B0B3B" w:rsidRDefault="00793A60" w:rsidP="008B0B3B">
      <w:pPr>
        <w:ind w:left="5954"/>
        <w:jc w:val="right"/>
        <w:rPr>
          <w:b/>
        </w:rPr>
      </w:pPr>
      <w:r w:rsidRPr="008B0B3B">
        <w:rPr>
          <w:b/>
        </w:rPr>
        <w:t>УТВЕРЖДЕН</w:t>
      </w:r>
      <w:r w:rsidRPr="008B0B3B">
        <w:rPr>
          <w:b/>
          <w:lang w:val="en-US"/>
        </w:rPr>
        <w:t>A</w:t>
      </w:r>
    </w:p>
    <w:p w:rsidR="00793A60" w:rsidRPr="008B0B3B" w:rsidRDefault="00793A60" w:rsidP="008B0B3B">
      <w:pPr>
        <w:ind w:left="5954"/>
        <w:jc w:val="right"/>
      </w:pPr>
      <w:r w:rsidRPr="008B0B3B">
        <w:t>приказом ЧОУ «Православная</w:t>
      </w:r>
    </w:p>
    <w:p w:rsidR="00793A60" w:rsidRPr="008B0B3B" w:rsidRDefault="00793A60" w:rsidP="008B0B3B">
      <w:pPr>
        <w:ind w:left="5954"/>
        <w:jc w:val="right"/>
      </w:pPr>
      <w:r w:rsidRPr="008B0B3B">
        <w:t>классическая гимназия «София»</w:t>
      </w:r>
    </w:p>
    <w:p w:rsidR="00793A60" w:rsidRPr="008B0B3B" w:rsidRDefault="00793A60" w:rsidP="008B0B3B">
      <w:pPr>
        <w:ind w:left="5954"/>
        <w:jc w:val="right"/>
      </w:pPr>
      <w:r w:rsidRPr="008B0B3B">
        <w:t>от 29.08.18 г. № ____</w:t>
      </w:r>
    </w:p>
    <w:p w:rsidR="00793A60" w:rsidRPr="008B0B3B" w:rsidRDefault="00793A60" w:rsidP="00793A60">
      <w:pPr>
        <w:spacing w:after="200" w:line="276" w:lineRule="auto"/>
        <w:jc w:val="right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right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right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  <w:b/>
        </w:rPr>
      </w:pPr>
      <w:r w:rsidRPr="008B0B3B">
        <w:rPr>
          <w:rFonts w:eastAsia="Calibri"/>
          <w:b/>
        </w:rPr>
        <w:t xml:space="preserve">РАБОЧАЯ ПРОГРАММА </w:t>
      </w: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  <w:b/>
        </w:rPr>
      </w:pPr>
      <w:r w:rsidRPr="008B0B3B">
        <w:rPr>
          <w:rFonts w:eastAsia="Calibri"/>
          <w:b/>
        </w:rPr>
        <w:t>ПО РУССКОМУ ЯЗЫКУ ДЛЯ 11 КЛАССА</w:t>
      </w: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  <w:b/>
        </w:rPr>
      </w:pPr>
      <w:r w:rsidRPr="008B0B3B">
        <w:rPr>
          <w:rFonts w:eastAsia="Calibri"/>
          <w:b/>
        </w:rPr>
        <w:t>Уровень программы:</w:t>
      </w:r>
      <w:r w:rsidRPr="008B0B3B">
        <w:rPr>
          <w:rFonts w:eastAsia="Calibri"/>
          <w:i/>
        </w:rPr>
        <w:t xml:space="preserve"> профильный</w:t>
      </w: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  <w:b/>
        </w:rPr>
      </w:pP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  <w:b/>
        </w:rPr>
      </w:pP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  <w:b/>
        </w:rPr>
      </w:pPr>
    </w:p>
    <w:p w:rsidR="00793A60" w:rsidRPr="008B0B3B" w:rsidRDefault="00793A60" w:rsidP="00793A60">
      <w:pPr>
        <w:spacing w:after="200" w:line="276" w:lineRule="auto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right"/>
        <w:rPr>
          <w:rFonts w:eastAsia="Calibri"/>
        </w:rPr>
      </w:pPr>
    </w:p>
    <w:p w:rsidR="00793A60" w:rsidRPr="008B0B3B" w:rsidRDefault="00793A60" w:rsidP="00793A60">
      <w:pPr>
        <w:tabs>
          <w:tab w:val="left" w:pos="2775"/>
        </w:tabs>
        <w:jc w:val="right"/>
      </w:pPr>
      <w:r w:rsidRPr="008B0B3B">
        <w:t>Составитель:</w:t>
      </w:r>
    </w:p>
    <w:p w:rsidR="00793A60" w:rsidRPr="008B0B3B" w:rsidRDefault="00793A60" w:rsidP="00793A60">
      <w:pPr>
        <w:tabs>
          <w:tab w:val="left" w:pos="2775"/>
        </w:tabs>
        <w:jc w:val="right"/>
      </w:pPr>
      <w:r w:rsidRPr="008B0B3B">
        <w:t>Максимова Татьяна Евгеньевна,</w:t>
      </w:r>
    </w:p>
    <w:p w:rsidR="00793A60" w:rsidRPr="008B0B3B" w:rsidRDefault="00793A60" w:rsidP="00793A60">
      <w:pPr>
        <w:tabs>
          <w:tab w:val="left" w:pos="2775"/>
        </w:tabs>
        <w:jc w:val="right"/>
      </w:pPr>
      <w:r w:rsidRPr="008B0B3B">
        <w:t>учитель русского языка</w:t>
      </w:r>
    </w:p>
    <w:p w:rsidR="00793A60" w:rsidRPr="008B0B3B" w:rsidRDefault="00793A60" w:rsidP="00793A60">
      <w:pPr>
        <w:spacing w:after="200" w:line="276" w:lineRule="auto"/>
        <w:jc w:val="right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</w:rPr>
      </w:pPr>
    </w:p>
    <w:p w:rsidR="00793A60" w:rsidRPr="008B0B3B" w:rsidRDefault="00793A60" w:rsidP="00793A60">
      <w:pPr>
        <w:spacing w:after="200" w:line="276" w:lineRule="auto"/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</w:p>
    <w:p w:rsidR="00793A60" w:rsidRPr="008B0B3B" w:rsidRDefault="00793A60" w:rsidP="00793A60">
      <w:pPr>
        <w:jc w:val="center"/>
        <w:rPr>
          <w:rFonts w:eastAsia="Calibri"/>
        </w:rPr>
      </w:pPr>
      <w:r w:rsidRPr="008B0B3B">
        <w:rPr>
          <w:rFonts w:eastAsia="Calibri"/>
        </w:rPr>
        <w:t>г. Клин, 2018</w:t>
      </w:r>
    </w:p>
    <w:p w:rsidR="00471954" w:rsidRPr="008B0B3B" w:rsidRDefault="00471954" w:rsidP="00471954">
      <w:pPr>
        <w:jc w:val="center"/>
        <w:rPr>
          <w:b/>
        </w:rPr>
      </w:pPr>
      <w:r w:rsidRPr="008B0B3B">
        <w:rPr>
          <w:b/>
        </w:rPr>
        <w:lastRenderedPageBreak/>
        <w:t>Пояснительная записка</w:t>
      </w:r>
    </w:p>
    <w:p w:rsidR="00471954" w:rsidRPr="008B0B3B" w:rsidRDefault="00471954" w:rsidP="00471954">
      <w:pPr>
        <w:jc w:val="both"/>
      </w:pPr>
      <w:r w:rsidRPr="008B0B3B">
        <w:tab/>
        <w:t xml:space="preserve">Рабочая программа по русскому языку для 11 класса составлена в соответствии с «Федеральным компонентом государственного стандарта общего образования» на основе авторской программы В.В. </w:t>
      </w:r>
      <w:proofErr w:type="spellStart"/>
      <w:r w:rsidRPr="008B0B3B">
        <w:t>Бабайцевой</w:t>
      </w:r>
      <w:proofErr w:type="spellEnd"/>
      <w:r w:rsidRPr="008B0B3B">
        <w:t xml:space="preserve"> «Русский язык», 10-11 классы, для общеобразовательных учреждений филологического профиля. – М.: Дрофа, 2010.</w:t>
      </w:r>
    </w:p>
    <w:p w:rsidR="00471954" w:rsidRPr="008B0B3B" w:rsidRDefault="00471954" w:rsidP="00471954">
      <w:pPr>
        <w:jc w:val="both"/>
      </w:pPr>
      <w:r w:rsidRPr="008B0B3B">
        <w:tab/>
        <w:t>Программа автора рассчитана на 3 часа в неделю (102 часа в год), что и предусмотрено учебным планом гимназии. Планирование учебного материала используется мною без изменений; содержание, последовательность изложения тем и количество часов на их изучение сохранены.</w:t>
      </w:r>
    </w:p>
    <w:p w:rsidR="00471954" w:rsidRPr="008B0B3B" w:rsidRDefault="00471954" w:rsidP="00471954">
      <w:pPr>
        <w:jc w:val="both"/>
      </w:pPr>
      <w:r w:rsidRPr="008B0B3B">
        <w:tab/>
        <w:t xml:space="preserve">УМК: </w:t>
      </w:r>
      <w:proofErr w:type="spellStart"/>
      <w:r w:rsidRPr="008B0B3B">
        <w:t>В.В.Бабайцева</w:t>
      </w:r>
      <w:proofErr w:type="spellEnd"/>
      <w:r w:rsidRPr="008B0B3B">
        <w:t>. Русский язык, 10-11 классы. Учебник для общеобразовательных учреждений филологического профиля. М., Дрофа, 2011. Рекомендован Министерством образования и науки Российской Федерации и входит в федеральный перечень учебников на 2012-2013 учебный год.</w:t>
      </w:r>
    </w:p>
    <w:p w:rsidR="00471954" w:rsidRPr="008B0B3B" w:rsidRDefault="00471954" w:rsidP="00471954">
      <w:pPr>
        <w:jc w:val="both"/>
      </w:pPr>
      <w:r w:rsidRPr="008B0B3B">
        <w:tab/>
        <w:t xml:space="preserve">Выбор данной программы и ее актуальность обусловлены тем, что гимназия «София», стремясь к образцу классической гимназии, где центральное место отдается гуманитарным дисциплинам, изучает русский язык в старшей школе на профильном уровне. Содержание данного курса обеспечивает формирование лингвистической, коммуникативной и </w:t>
      </w:r>
      <w:proofErr w:type="spellStart"/>
      <w:r w:rsidRPr="008B0B3B">
        <w:t>культуроведческой</w:t>
      </w:r>
      <w:proofErr w:type="spellEnd"/>
      <w:r w:rsidRPr="008B0B3B">
        <w:t xml:space="preserve"> компетенций старшеклассников.</w:t>
      </w:r>
    </w:p>
    <w:p w:rsidR="00471954" w:rsidRPr="008B0B3B" w:rsidRDefault="00471954" w:rsidP="00E91D2F">
      <w:pPr>
        <w:shd w:val="clear" w:color="auto" w:fill="FFFFFF"/>
        <w:tabs>
          <w:tab w:val="left" w:pos="9288"/>
        </w:tabs>
        <w:ind w:firstLine="567"/>
        <w:jc w:val="center"/>
        <w:rPr>
          <w:b/>
          <w:iCs/>
        </w:rPr>
      </w:pPr>
      <w:r w:rsidRPr="008B0B3B">
        <w:rPr>
          <w:b/>
          <w:iCs/>
        </w:rPr>
        <w:br w:type="page"/>
      </w:r>
    </w:p>
    <w:p w:rsidR="0090447D" w:rsidRPr="008B0B3B" w:rsidRDefault="0090447D" w:rsidP="00E91D2F">
      <w:pPr>
        <w:shd w:val="clear" w:color="auto" w:fill="FFFFFF"/>
        <w:tabs>
          <w:tab w:val="left" w:pos="9288"/>
        </w:tabs>
        <w:ind w:firstLine="567"/>
        <w:jc w:val="center"/>
        <w:rPr>
          <w:b/>
          <w:iCs/>
        </w:rPr>
      </w:pPr>
      <w:r w:rsidRPr="008B0B3B">
        <w:rPr>
          <w:b/>
          <w:iCs/>
        </w:rPr>
        <w:lastRenderedPageBreak/>
        <w:t>Планируемые результаты освоения учебного курса</w:t>
      </w:r>
    </w:p>
    <w:p w:rsidR="0090447D" w:rsidRPr="008B0B3B" w:rsidRDefault="0090447D" w:rsidP="00E91D2F">
      <w:pPr>
        <w:shd w:val="clear" w:color="auto" w:fill="FFFFFF"/>
        <w:tabs>
          <w:tab w:val="left" w:pos="9288"/>
        </w:tabs>
        <w:ind w:firstLine="567"/>
        <w:jc w:val="both"/>
        <w:rPr>
          <w:b/>
          <w:bCs/>
          <w:i/>
          <w:iCs/>
        </w:rPr>
      </w:pPr>
      <w:r w:rsidRPr="008B0B3B">
        <w:rPr>
          <w:b/>
          <w:bCs/>
          <w:i/>
          <w:iCs/>
        </w:rPr>
        <w:t>В результате изучения русского языка уче</w:t>
      </w:r>
      <w:r w:rsidRPr="008B0B3B">
        <w:rPr>
          <w:b/>
          <w:bCs/>
          <w:i/>
          <w:iCs/>
        </w:rPr>
        <w:softHyphen/>
        <w:t>ник должен знать /понимать: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функции языка;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строение текста, соотношение языка, речи и сло</w:t>
      </w:r>
      <w:r w:rsidRPr="008B0B3B">
        <w:softHyphen/>
        <w:t>ва;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основные</w:t>
      </w:r>
      <w:r w:rsidR="008B0B3B">
        <w:t xml:space="preserve"> </w:t>
      </w:r>
      <w:r w:rsidRPr="008B0B3B">
        <w:t>сведения</w:t>
      </w:r>
      <w:r w:rsidR="008B0B3B">
        <w:t xml:space="preserve"> </w:t>
      </w:r>
      <w:r w:rsidRPr="008B0B3B">
        <w:t>о</w:t>
      </w:r>
      <w:r w:rsidR="008B0B3B">
        <w:t xml:space="preserve"> </w:t>
      </w:r>
      <w:r w:rsidRPr="008B0B3B">
        <w:t>лингвистике</w:t>
      </w:r>
      <w:r w:rsidR="008B0B3B">
        <w:t xml:space="preserve"> </w:t>
      </w:r>
      <w:r w:rsidRPr="008B0B3B">
        <w:t>как</w:t>
      </w:r>
      <w:r w:rsidR="008B0B3B">
        <w:t xml:space="preserve"> </w:t>
      </w:r>
      <w:r w:rsidRPr="008B0B3B">
        <w:t>науке, о роли старославянского языка в развитии русско</w:t>
      </w:r>
      <w:r w:rsidRPr="008B0B3B">
        <w:softHyphen/>
        <w:t>го</w:t>
      </w:r>
      <w:r w:rsidR="008B0B3B">
        <w:t xml:space="preserve"> </w:t>
      </w:r>
      <w:r w:rsidRPr="008B0B3B">
        <w:t>языка,</w:t>
      </w:r>
      <w:r w:rsidR="008B0B3B">
        <w:t xml:space="preserve"> </w:t>
      </w:r>
      <w:r w:rsidRPr="008B0B3B">
        <w:t>формах</w:t>
      </w:r>
      <w:r w:rsidR="008B0B3B">
        <w:t xml:space="preserve"> </w:t>
      </w:r>
      <w:r w:rsidRPr="008B0B3B">
        <w:t>существования</w:t>
      </w:r>
      <w:r w:rsidR="008B0B3B">
        <w:t xml:space="preserve"> </w:t>
      </w:r>
      <w:r w:rsidRPr="008B0B3B">
        <w:t>русского</w:t>
      </w:r>
      <w:r w:rsidR="008B0B3B">
        <w:t xml:space="preserve"> </w:t>
      </w:r>
      <w:r w:rsidRPr="008B0B3B">
        <w:t>наци</w:t>
      </w:r>
      <w:r w:rsidRPr="008B0B3B">
        <w:softHyphen/>
        <w:t>онального языка, литературном языке и его призна</w:t>
      </w:r>
      <w:r w:rsidRPr="008B0B3B">
        <w:softHyphen/>
        <w:t>ках;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системное устройство языка, взаимосвязь его уров</w:t>
      </w:r>
      <w:r w:rsidRPr="008B0B3B">
        <w:softHyphen/>
        <w:t>ней и единиц;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строение текста,</w:t>
      </w:r>
      <w:r w:rsidR="008B0B3B">
        <w:t xml:space="preserve"> </w:t>
      </w:r>
      <w:r w:rsidRPr="008B0B3B">
        <w:t>средства,</w:t>
      </w:r>
      <w:r w:rsidR="008B0B3B">
        <w:t xml:space="preserve"> </w:t>
      </w:r>
      <w:r w:rsidRPr="008B0B3B">
        <w:t>создающие его</w:t>
      </w:r>
      <w:r w:rsidR="008B0B3B">
        <w:t xml:space="preserve"> </w:t>
      </w:r>
      <w:r w:rsidRPr="008B0B3B">
        <w:t>цель</w:t>
      </w:r>
      <w:r w:rsidRPr="008B0B3B">
        <w:softHyphen/>
        <w:t>ность и связность;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понятие языковой нормы, современные тенденции в развитии норм русского литературного языка;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компоненты речевой ситуации; основные условия эффективности речевого общения;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основные</w:t>
      </w:r>
      <w:r w:rsidR="008B0B3B">
        <w:t xml:space="preserve"> </w:t>
      </w:r>
      <w:r w:rsidRPr="008B0B3B">
        <w:t>аспекты</w:t>
      </w:r>
      <w:r w:rsidR="008B0B3B">
        <w:t xml:space="preserve"> </w:t>
      </w:r>
      <w:r w:rsidRPr="008B0B3B">
        <w:t>культуры</w:t>
      </w:r>
      <w:r w:rsidR="008B0B3B">
        <w:t xml:space="preserve"> </w:t>
      </w:r>
      <w:r w:rsidRPr="008B0B3B">
        <w:t>речи;</w:t>
      </w:r>
      <w:r w:rsidR="008B0B3B">
        <w:t xml:space="preserve"> </w:t>
      </w:r>
      <w:r w:rsidRPr="008B0B3B">
        <w:t>требования, предъявляемые к устным и письменным текстам раз</w:t>
      </w:r>
      <w:r w:rsidRPr="008B0B3B">
        <w:softHyphen/>
        <w:t>личных жанров в учебно-научной, обиходно-бытовой, социально-культурной и деловой сферах общения;</w:t>
      </w:r>
    </w:p>
    <w:p w:rsidR="0090447D" w:rsidRPr="008B0B3B" w:rsidRDefault="0090447D" w:rsidP="00E91D2F">
      <w:pPr>
        <w:shd w:val="clear" w:color="auto" w:fill="FFFFFF"/>
        <w:tabs>
          <w:tab w:val="left" w:pos="9288"/>
        </w:tabs>
        <w:ind w:firstLine="567"/>
        <w:jc w:val="both"/>
        <w:rPr>
          <w:b/>
          <w:bCs/>
          <w:i/>
          <w:iCs/>
        </w:rPr>
      </w:pPr>
      <w:r w:rsidRPr="008B0B3B">
        <w:rPr>
          <w:b/>
          <w:bCs/>
          <w:i/>
          <w:iCs/>
        </w:rPr>
        <w:t>уметь: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правильно и свободно говорить и писать, соблюдая нормы русского литературного языка;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анализировать и строить тексты разных жанров, типов речи и стилей;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уместно</w:t>
      </w:r>
      <w:r w:rsidR="008B0B3B">
        <w:t xml:space="preserve"> </w:t>
      </w:r>
      <w:r w:rsidRPr="008B0B3B">
        <w:t>употреблять</w:t>
      </w:r>
      <w:r w:rsidR="008B0B3B">
        <w:t xml:space="preserve"> </w:t>
      </w:r>
      <w:r w:rsidRPr="008B0B3B">
        <w:t>синонимы</w:t>
      </w:r>
      <w:r w:rsidR="008B0B3B">
        <w:t xml:space="preserve"> </w:t>
      </w:r>
      <w:r w:rsidRPr="008B0B3B">
        <w:t>и</w:t>
      </w:r>
      <w:r w:rsidR="008B0B3B">
        <w:t xml:space="preserve"> </w:t>
      </w:r>
      <w:r w:rsidRPr="008B0B3B">
        <w:t>фразеологиз</w:t>
      </w:r>
      <w:r w:rsidRPr="008B0B3B">
        <w:softHyphen/>
        <w:t>мы;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производить все виды разбора (фонетический, лек</w:t>
      </w:r>
      <w:r w:rsidRPr="008B0B3B">
        <w:softHyphen/>
        <w:t>сический, морфемный, морфологический, синтакси</w:t>
      </w:r>
      <w:r w:rsidRPr="008B0B3B">
        <w:softHyphen/>
        <w:t>ческий); производить анализ текста;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пользоваться разными типами словарей и справоч</w:t>
      </w:r>
      <w:r w:rsidRPr="008B0B3B">
        <w:softHyphen/>
        <w:t>ников;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принимать участие в дискуссиях на различные ак</w:t>
      </w:r>
      <w:r w:rsidRPr="008B0B3B">
        <w:softHyphen/>
        <w:t>туальные темы, в том числе лингвистические; аргу</w:t>
      </w:r>
      <w:r w:rsidRPr="008B0B3B">
        <w:softHyphen/>
        <w:t>ментировать свою точку зрения;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редактировать тексты;</w:t>
      </w:r>
    </w:p>
    <w:p w:rsidR="0090447D" w:rsidRPr="008B0B3B" w:rsidRDefault="0090447D" w:rsidP="00E91D2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 w:rsidRPr="008B0B3B">
        <w:t>составлять конспекты (подробные и сжатые), со</w:t>
      </w:r>
      <w:r w:rsidRPr="008B0B3B">
        <w:softHyphen/>
        <w:t>ставлять планы разного характера (краткие, подроб</w:t>
      </w:r>
      <w:r w:rsidRPr="008B0B3B">
        <w:softHyphen/>
        <w:t>ные, цитатные, тезисные).</w:t>
      </w:r>
    </w:p>
    <w:p w:rsidR="0090447D" w:rsidRPr="008B0B3B" w:rsidRDefault="0090447D" w:rsidP="00E91D2F">
      <w:pPr>
        <w:shd w:val="clear" w:color="auto" w:fill="FFFFFF"/>
        <w:tabs>
          <w:tab w:val="left" w:pos="9288"/>
        </w:tabs>
        <w:ind w:firstLine="567"/>
        <w:jc w:val="center"/>
        <w:rPr>
          <w:b/>
          <w:bCs/>
        </w:rPr>
      </w:pPr>
      <w:r w:rsidRPr="008B0B3B">
        <w:rPr>
          <w:b/>
          <w:bCs/>
        </w:rPr>
        <w:br w:type="page"/>
      </w:r>
    </w:p>
    <w:p w:rsidR="00747635" w:rsidRPr="008B0B3B" w:rsidRDefault="00E97C74" w:rsidP="00E91D2F">
      <w:pPr>
        <w:shd w:val="clear" w:color="auto" w:fill="FFFFFF"/>
        <w:tabs>
          <w:tab w:val="left" w:pos="9288"/>
        </w:tabs>
        <w:ind w:firstLine="567"/>
        <w:jc w:val="center"/>
        <w:rPr>
          <w:b/>
          <w:bCs/>
        </w:rPr>
      </w:pPr>
      <w:r w:rsidRPr="008B0B3B">
        <w:rPr>
          <w:b/>
          <w:bCs/>
        </w:rPr>
        <w:lastRenderedPageBreak/>
        <w:t xml:space="preserve">Содержание учебного курса </w:t>
      </w:r>
    </w:p>
    <w:p w:rsidR="00747635" w:rsidRPr="008B0B3B" w:rsidRDefault="00747635" w:rsidP="00E91D2F">
      <w:pPr>
        <w:pStyle w:val="a4"/>
        <w:numPr>
          <w:ilvl w:val="0"/>
          <w:numId w:val="2"/>
        </w:numPr>
        <w:shd w:val="clear" w:color="auto" w:fill="FFFFFF"/>
        <w:tabs>
          <w:tab w:val="left" w:pos="9288"/>
        </w:tabs>
        <w:rPr>
          <w:b/>
          <w:bCs/>
        </w:rPr>
      </w:pPr>
      <w:r w:rsidRPr="008B0B3B">
        <w:rPr>
          <w:b/>
          <w:i/>
          <w:iCs/>
        </w:rPr>
        <w:t xml:space="preserve">Принципы русского правописания </w:t>
      </w:r>
    </w:p>
    <w:p w:rsidR="00747635" w:rsidRPr="008B0B3B" w:rsidRDefault="00747635" w:rsidP="00E91D2F">
      <w:pPr>
        <w:shd w:val="clear" w:color="auto" w:fill="FFFFFF"/>
        <w:tabs>
          <w:tab w:val="left" w:pos="9288"/>
        </w:tabs>
        <w:ind w:firstLine="567"/>
        <w:jc w:val="both"/>
      </w:pPr>
      <w:r w:rsidRPr="008B0B3B">
        <w:t>Фонетический принцип графики. Морфемный, морфологический и традиционный (исторический) принципы орфографии. Дифференцирующие и дру</w:t>
      </w:r>
      <w:r w:rsidRPr="008B0B3B">
        <w:softHyphen/>
        <w:t>гие написания.</w:t>
      </w:r>
    </w:p>
    <w:p w:rsidR="00747635" w:rsidRPr="008B0B3B" w:rsidRDefault="00747635" w:rsidP="00E91D2F">
      <w:pPr>
        <w:shd w:val="clear" w:color="auto" w:fill="FFFFFF"/>
        <w:tabs>
          <w:tab w:val="left" w:pos="9288"/>
        </w:tabs>
        <w:ind w:firstLine="567"/>
        <w:jc w:val="both"/>
      </w:pPr>
      <w:r w:rsidRPr="008B0B3B">
        <w:t>Структурный (формальный) и семантический (смысловой) принципы пунктуации. Знаки препина</w:t>
      </w:r>
      <w:r w:rsidRPr="008B0B3B">
        <w:softHyphen/>
        <w:t>ния и интонация. Авторские знаки.</w:t>
      </w:r>
    </w:p>
    <w:p w:rsidR="00747635" w:rsidRPr="008B0B3B" w:rsidRDefault="0090447D" w:rsidP="00E91D2F">
      <w:pPr>
        <w:pStyle w:val="a4"/>
        <w:numPr>
          <w:ilvl w:val="0"/>
          <w:numId w:val="2"/>
        </w:numPr>
        <w:shd w:val="clear" w:color="auto" w:fill="FFFFFF"/>
        <w:tabs>
          <w:tab w:val="left" w:pos="504"/>
          <w:tab w:val="left" w:pos="9288"/>
        </w:tabs>
        <w:jc w:val="both"/>
        <w:rPr>
          <w:b/>
          <w:i/>
          <w:iCs/>
        </w:rPr>
      </w:pPr>
      <w:r w:rsidRPr="008B0B3B">
        <w:rPr>
          <w:b/>
          <w:i/>
          <w:iCs/>
        </w:rPr>
        <w:t>Повторение изученного</w:t>
      </w:r>
    </w:p>
    <w:p w:rsidR="00747635" w:rsidRPr="008B0B3B" w:rsidRDefault="00747635" w:rsidP="00E91D2F">
      <w:pPr>
        <w:shd w:val="clear" w:color="auto" w:fill="FFFFFF"/>
        <w:tabs>
          <w:tab w:val="left" w:pos="9288"/>
        </w:tabs>
        <w:ind w:firstLine="567"/>
        <w:jc w:val="both"/>
      </w:pPr>
      <w:r w:rsidRPr="008B0B3B">
        <w:t>Систематизация знаний по русскому языку.</w:t>
      </w:r>
    </w:p>
    <w:p w:rsidR="00747635" w:rsidRPr="008B0B3B" w:rsidRDefault="00747635" w:rsidP="00E91D2F">
      <w:pPr>
        <w:shd w:val="clear" w:color="auto" w:fill="FFFFFF"/>
        <w:tabs>
          <w:tab w:val="left" w:pos="9288"/>
        </w:tabs>
        <w:ind w:firstLine="567"/>
        <w:jc w:val="both"/>
      </w:pPr>
      <w:r w:rsidRPr="008B0B3B">
        <w:t xml:space="preserve">Фонетика. Лексикология. </w:t>
      </w:r>
      <w:proofErr w:type="spellStart"/>
      <w:r w:rsidRPr="008B0B3B">
        <w:t>Морфемика</w:t>
      </w:r>
      <w:proofErr w:type="spellEnd"/>
      <w:r w:rsidRPr="008B0B3B">
        <w:t>. Морфоло</w:t>
      </w:r>
      <w:r w:rsidRPr="008B0B3B">
        <w:softHyphen/>
        <w:t>гия. Синтаксис. Роль единиц указанных разделов в построении текстов разных стилей и жанров.</w:t>
      </w:r>
    </w:p>
    <w:p w:rsidR="00747635" w:rsidRPr="008B0B3B" w:rsidRDefault="00747635" w:rsidP="00E91D2F">
      <w:pPr>
        <w:shd w:val="clear" w:color="auto" w:fill="FFFFFF"/>
        <w:tabs>
          <w:tab w:val="left" w:pos="9288"/>
        </w:tabs>
        <w:ind w:firstLine="567"/>
        <w:jc w:val="both"/>
      </w:pPr>
      <w:r w:rsidRPr="008B0B3B">
        <w:t>Систематизация орфограмм в соответствии с прин</w:t>
      </w:r>
      <w:r w:rsidRPr="008B0B3B">
        <w:softHyphen/>
        <w:t>ципами орфографии. Блоковый характер орфогра</w:t>
      </w:r>
      <w:r w:rsidRPr="008B0B3B">
        <w:softHyphen/>
        <w:t>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471954" w:rsidRPr="008B0B3B" w:rsidRDefault="00471954" w:rsidP="00E91D2F">
      <w:pPr>
        <w:jc w:val="both"/>
      </w:pPr>
      <w:r w:rsidRPr="008B0B3B">
        <w:tab/>
      </w:r>
      <w:r w:rsidR="00747635" w:rsidRPr="008B0B3B">
        <w:t>Совершенствование устной речи</w:t>
      </w:r>
      <w:r w:rsidRPr="008B0B3B">
        <w:br w:type="page"/>
      </w:r>
    </w:p>
    <w:p w:rsidR="00471954" w:rsidRPr="008B0B3B" w:rsidRDefault="00471954" w:rsidP="00471954">
      <w:pPr>
        <w:jc w:val="center"/>
        <w:rPr>
          <w:b/>
        </w:rPr>
      </w:pPr>
      <w:r w:rsidRPr="008B0B3B">
        <w:rPr>
          <w:b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71954" w:rsidRPr="008B0B3B" w:rsidTr="005666C6">
        <w:tc>
          <w:tcPr>
            <w:tcW w:w="817" w:type="dxa"/>
          </w:tcPr>
          <w:p w:rsidR="00471954" w:rsidRPr="008B0B3B" w:rsidRDefault="00471954" w:rsidP="005666C6">
            <w:pPr>
              <w:jc w:val="center"/>
              <w:rPr>
                <w:b/>
              </w:rPr>
            </w:pPr>
            <w:r w:rsidRPr="008B0B3B">
              <w:rPr>
                <w:b/>
              </w:rPr>
              <w:t>№ п/п</w:t>
            </w:r>
          </w:p>
        </w:tc>
        <w:tc>
          <w:tcPr>
            <w:tcW w:w="5563" w:type="dxa"/>
          </w:tcPr>
          <w:p w:rsidR="00471954" w:rsidRPr="008B0B3B" w:rsidRDefault="00471954" w:rsidP="005666C6">
            <w:pPr>
              <w:jc w:val="center"/>
              <w:rPr>
                <w:b/>
              </w:rPr>
            </w:pPr>
            <w:r w:rsidRPr="008B0B3B">
              <w:rPr>
                <w:b/>
              </w:rPr>
              <w:t>Наименование тем, разделов</w:t>
            </w:r>
          </w:p>
        </w:tc>
        <w:tc>
          <w:tcPr>
            <w:tcW w:w="3191" w:type="dxa"/>
          </w:tcPr>
          <w:p w:rsidR="00471954" w:rsidRPr="008B0B3B" w:rsidRDefault="00471954" w:rsidP="005666C6">
            <w:pPr>
              <w:jc w:val="center"/>
              <w:rPr>
                <w:b/>
              </w:rPr>
            </w:pPr>
            <w:r w:rsidRPr="008B0B3B">
              <w:rPr>
                <w:b/>
              </w:rPr>
              <w:t>Количество часов</w:t>
            </w:r>
          </w:p>
        </w:tc>
      </w:tr>
      <w:tr w:rsidR="00471954" w:rsidRPr="008B0B3B" w:rsidTr="005666C6">
        <w:tc>
          <w:tcPr>
            <w:tcW w:w="817" w:type="dxa"/>
          </w:tcPr>
          <w:p w:rsidR="00471954" w:rsidRPr="008B0B3B" w:rsidRDefault="00471954" w:rsidP="005666C6">
            <w:pPr>
              <w:jc w:val="center"/>
              <w:rPr>
                <w:b/>
              </w:rPr>
            </w:pPr>
            <w:r w:rsidRPr="008B0B3B">
              <w:rPr>
                <w:b/>
              </w:rPr>
              <w:t>1</w:t>
            </w:r>
          </w:p>
        </w:tc>
        <w:tc>
          <w:tcPr>
            <w:tcW w:w="5563" w:type="dxa"/>
          </w:tcPr>
          <w:p w:rsidR="00471954" w:rsidRPr="008B0B3B" w:rsidRDefault="00471954" w:rsidP="005666C6">
            <w:pPr>
              <w:jc w:val="center"/>
            </w:pPr>
            <w:r w:rsidRPr="008B0B3B">
              <w:t>Принципы русской орфографии</w:t>
            </w:r>
          </w:p>
        </w:tc>
        <w:tc>
          <w:tcPr>
            <w:tcW w:w="3191" w:type="dxa"/>
          </w:tcPr>
          <w:p w:rsidR="00471954" w:rsidRPr="008B0B3B" w:rsidRDefault="00471954" w:rsidP="005666C6">
            <w:pPr>
              <w:jc w:val="center"/>
            </w:pPr>
            <w:r w:rsidRPr="008B0B3B">
              <w:t>10</w:t>
            </w:r>
          </w:p>
        </w:tc>
      </w:tr>
      <w:tr w:rsidR="00471954" w:rsidRPr="008B0B3B" w:rsidTr="005666C6">
        <w:tc>
          <w:tcPr>
            <w:tcW w:w="817" w:type="dxa"/>
          </w:tcPr>
          <w:p w:rsidR="00471954" w:rsidRPr="008B0B3B" w:rsidRDefault="00471954" w:rsidP="005666C6">
            <w:pPr>
              <w:jc w:val="center"/>
              <w:rPr>
                <w:b/>
              </w:rPr>
            </w:pPr>
            <w:r w:rsidRPr="008B0B3B">
              <w:rPr>
                <w:b/>
              </w:rPr>
              <w:t>2</w:t>
            </w:r>
          </w:p>
        </w:tc>
        <w:tc>
          <w:tcPr>
            <w:tcW w:w="5563" w:type="dxa"/>
          </w:tcPr>
          <w:p w:rsidR="00471954" w:rsidRPr="008B0B3B" w:rsidRDefault="00471954" w:rsidP="005666C6">
            <w:pPr>
              <w:jc w:val="center"/>
            </w:pPr>
            <w:r w:rsidRPr="008B0B3B">
              <w:t>Повторение изученного</w:t>
            </w:r>
          </w:p>
        </w:tc>
        <w:tc>
          <w:tcPr>
            <w:tcW w:w="3191" w:type="dxa"/>
          </w:tcPr>
          <w:p w:rsidR="00471954" w:rsidRPr="008B0B3B" w:rsidRDefault="00471954" w:rsidP="005666C6">
            <w:pPr>
              <w:jc w:val="center"/>
            </w:pPr>
            <w:r w:rsidRPr="008B0B3B">
              <w:t>92</w:t>
            </w:r>
          </w:p>
        </w:tc>
      </w:tr>
      <w:tr w:rsidR="00471954" w:rsidRPr="008B0B3B" w:rsidTr="00692D2D">
        <w:tc>
          <w:tcPr>
            <w:tcW w:w="9571" w:type="dxa"/>
            <w:gridSpan w:val="3"/>
          </w:tcPr>
          <w:p w:rsidR="00471954" w:rsidRPr="008B0B3B" w:rsidRDefault="00471954" w:rsidP="005666C6">
            <w:pPr>
              <w:jc w:val="center"/>
            </w:pPr>
            <w:r w:rsidRPr="008B0B3B">
              <w:t>Итого 102 ч.</w:t>
            </w:r>
          </w:p>
        </w:tc>
      </w:tr>
    </w:tbl>
    <w:p w:rsidR="0090447D" w:rsidRPr="008B0B3B" w:rsidRDefault="00471954" w:rsidP="00E91D2F">
      <w:pPr>
        <w:jc w:val="both"/>
        <w:rPr>
          <w:b/>
        </w:rPr>
      </w:pPr>
      <w:r w:rsidRPr="008B0B3B">
        <w:rPr>
          <w:b/>
        </w:rPr>
        <w:br w:type="page"/>
      </w:r>
    </w:p>
    <w:p w:rsidR="005533F1" w:rsidRPr="008B0B3B" w:rsidRDefault="005533F1" w:rsidP="00E91D2F">
      <w:pPr>
        <w:jc w:val="center"/>
        <w:rPr>
          <w:b/>
          <w:iCs/>
        </w:rPr>
      </w:pPr>
      <w:r w:rsidRPr="008B0B3B">
        <w:rPr>
          <w:b/>
        </w:rPr>
        <w:lastRenderedPageBreak/>
        <w:t>Кале</w:t>
      </w:r>
      <w:r w:rsidR="0090447D" w:rsidRPr="008B0B3B">
        <w:rPr>
          <w:b/>
        </w:rPr>
        <w:t>ндарно-тематическое планирование</w:t>
      </w:r>
    </w:p>
    <w:tbl>
      <w:tblPr>
        <w:tblStyle w:val="a3"/>
        <w:tblW w:w="9649" w:type="dxa"/>
        <w:tblLook w:val="01E0" w:firstRow="1" w:lastRow="1" w:firstColumn="1" w:lastColumn="1" w:noHBand="0" w:noVBand="0"/>
      </w:tblPr>
      <w:tblGrid>
        <w:gridCol w:w="821"/>
        <w:gridCol w:w="6312"/>
        <w:gridCol w:w="1339"/>
        <w:gridCol w:w="1177"/>
      </w:tblGrid>
      <w:tr w:rsidR="007929B8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>
            <w:r w:rsidRPr="008B0B3B">
              <w:t>№ урока</w:t>
            </w:r>
          </w:p>
          <w:p w:rsidR="007929B8" w:rsidRPr="008B0B3B" w:rsidRDefault="007929B8" w:rsidP="00E91D2F"/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8B0B3B" w:rsidRDefault="007929B8" w:rsidP="00E91D2F">
            <w:r w:rsidRPr="008B0B3B">
              <w:t>Наименование разделов и тем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90447D" w:rsidP="00E91D2F">
            <w:pPr>
              <w:shd w:val="clear" w:color="auto" w:fill="FFFFFF"/>
              <w:ind w:left="14" w:right="-29" w:hanging="48"/>
              <w:jc w:val="center"/>
              <w:rPr>
                <w:b/>
              </w:rPr>
            </w:pPr>
            <w:r w:rsidRPr="008B0B3B">
              <w:rPr>
                <w:b/>
                <w:spacing w:val="-4"/>
              </w:rPr>
              <w:t>По плану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8B0B3B" w:rsidRDefault="0090447D" w:rsidP="00E91D2F">
            <w:pPr>
              <w:ind w:right="-65"/>
              <w:rPr>
                <w:b/>
              </w:rPr>
            </w:pPr>
            <w:r w:rsidRPr="008B0B3B">
              <w:rPr>
                <w:b/>
              </w:rPr>
              <w:t>По факту</w:t>
            </w:r>
          </w:p>
        </w:tc>
      </w:tr>
      <w:tr w:rsidR="007929B8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/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8B0B3B" w:rsidRDefault="007929B8" w:rsidP="00E91D2F">
            <w:r w:rsidRPr="008B0B3B">
              <w:rPr>
                <w:b/>
              </w:rPr>
              <w:t>Принципы русского правописания (10 часов)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Фонетический принцип графики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right="-171"/>
            </w:pPr>
            <w:r w:rsidRPr="008B0B3B">
              <w:t>01.09-07.09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Морфемный принцип орфографии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Морфологический принцип орфографии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Традиционный (исторический) принцип орфографии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right="-171"/>
            </w:pPr>
            <w:r w:rsidRPr="008B0B3B">
              <w:rPr>
                <w:color w:val="000000"/>
              </w:rPr>
              <w:t>10.09-14.09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Дифференцирующие и другие написания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Структурный (формальный) принципы пунктуации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rPr>
          <w:trHeight w:val="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Семантический (смысловой) принцип пунктуации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left="5" w:right="-171"/>
            </w:pPr>
            <w:r w:rsidRPr="008B0B3B">
              <w:rPr>
                <w:color w:val="000000"/>
              </w:rPr>
              <w:t>17.09-21.09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Знаки препинания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Интонация и ее роль в предложении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10.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Авторские знаки. Стартовая диагностика.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7929B8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/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8B0B3B" w:rsidRDefault="007929B8" w:rsidP="00E91D2F">
            <w:pPr>
              <w:rPr>
                <w:b/>
              </w:rPr>
            </w:pPr>
            <w:r w:rsidRPr="008B0B3B">
              <w:rPr>
                <w:b/>
              </w:rPr>
              <w:t>Повторение изученного (92 часа)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8B0B3B" w:rsidRDefault="007929B8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11.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Повторение фонетики. Классификация звуков и транскрибирование.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7D" w:rsidRPr="008B0B3B" w:rsidRDefault="00E91D2F" w:rsidP="00E91D2F">
            <w:pPr>
              <w:shd w:val="clear" w:color="auto" w:fill="FFFFFF"/>
              <w:ind w:left="10" w:right="-171"/>
            </w:pPr>
            <w:r w:rsidRPr="008B0B3B">
              <w:rPr>
                <w:color w:val="000000"/>
              </w:rPr>
              <w:t>24.09-28.09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12.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Двойная роль букв е, ё, ю, 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left="10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90447D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13.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7D" w:rsidRPr="008B0B3B" w:rsidRDefault="0090447D" w:rsidP="00E91D2F">
            <w:r w:rsidRPr="008B0B3B">
              <w:t>Повторение графики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>
            <w:pPr>
              <w:shd w:val="clear" w:color="auto" w:fill="FFFFFF"/>
              <w:ind w:left="10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D" w:rsidRPr="008B0B3B" w:rsidRDefault="0090447D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при однородных и неоднородных определениях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01.10-05.10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орфоэпии. Акцентологические нормы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19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 xml:space="preserve">Повторение </w:t>
            </w:r>
            <w:proofErr w:type="spellStart"/>
            <w:r w:rsidRPr="008B0B3B">
              <w:t>морфемики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19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словообразования.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08.10-12.10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Морфемный состав слов разных частей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19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Изменение морфемного состава слова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19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при однородных и неоднородных приложениях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15.10-19.10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Морфологические способы словообразования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24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Неморфологические способы словообразования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24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Словообразовательный разбор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22.10-26.10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Словообразовательные цепочки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29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Обособленные и необособленные согласованные определения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29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лексикологии. Лексическое и грамматическое значения слова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29.10-09.11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Многозначность, переносное значение слова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34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Синонимы, антонимы, омонимы.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34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29.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Паронимы как языковое явление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12.11-16.11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фразеологии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43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Фразеологизмы-синонимы и фразеологизмы-антонимы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43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Устойчивые выражения. Пословицы. Крылатые слова.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19.11-23.11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Стилистическая окраска художественных выражений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Обособленные дополнения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этимологии. Этимологические словари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</w:pPr>
            <w:r w:rsidRPr="008B0B3B">
              <w:t>26.11-30.11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морфологии. Классификация частей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Существительные и прилагательные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Глагол как часть речи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  <w:r w:rsidRPr="008B0B3B">
              <w:rPr>
                <w:color w:val="000000"/>
              </w:rPr>
              <w:t>03.12-07.12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39.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Наречие как часть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lastRenderedPageBreak/>
              <w:t>40.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Числительное как часть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lastRenderedPageBreak/>
              <w:t>41.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Обособленные обстоятельства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10.12-14.12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Местоимение как часть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Служебные части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Подготовка к контрольному диктанту №1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17.12-21.12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Контрольный диктант №1 по теме: «Повторение лексикологии, словообразования и морфологии».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синтаксиса. Основные единицы синтаксиса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Словосочетание как наименьшая единица синтаксиса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24.12-28.12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Предложение как единица синтаксиса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49.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Простое предложение. Смысловой центр предложения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при сравнительных конструкциях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10.01-18.01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Обособление уточняющих и пояснительных членов предложения.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Подготовка к изложению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Подробное изложение с сохранением авторских изобразительных средств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21.01-25.01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Главные и второстепенные члены предложения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Многозначные члены предложения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shd w:val="clear" w:color="auto" w:fill="FFFFFF"/>
              <w:ind w:left="5"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Односоставные предложения.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28.01-01.02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Полные и неполные предложения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при вводных словах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59.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при вставных конструкциях.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jc w:val="center"/>
              <w:rPr>
                <w:color w:val="000000"/>
              </w:rPr>
            </w:pPr>
            <w:r w:rsidRPr="008B0B3B">
              <w:rPr>
                <w:color w:val="000000"/>
              </w:rPr>
              <w:t>04.02-08.02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Осложнённое предложение.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Предложение с однородными членами.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Обособленные определения и приложения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11.02-15.02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Обособленные обстоятельства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Предложение с вводными и вставными конструкциями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Предложения с обращениями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18.02-22.02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при обращениях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Подготовка к контрольному диктанту №2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Контрольный диктант №2 по теме: «Синтаксис простого осложненного предложения». Промежуточная диагностика.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25.02-28.02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69.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Анализ контрольного диктанта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Сложное предложение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Основные типы сложных предложений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11.03-15.03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в сложноподчинённом предложении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Сложноподчиненное предложение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Виды придаточных предложений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18.03-22.03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в сложноподчинённом предложении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rPr>
          <w:trHeight w:val="27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76.</w:t>
            </w:r>
          </w:p>
        </w:tc>
        <w:tc>
          <w:tcPr>
            <w:tcW w:w="6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в сложноподчинённом предложении с несколькими придаточными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rPr>
          <w:trHeight w:val="301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  <w:tc>
          <w:tcPr>
            <w:tcW w:w="6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25.03-29.03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Бессоюзные сложные предложения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в бессоюзном сложном предложении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79.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Подготовка к сочинению-рассуждению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01.04-05.04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Сочинение-рассуждение по прочитанному тексту публицистического стиля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Предложение с прямой речью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Знаки препинания в предложениях с прямой речью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08.04-12.04</w:t>
            </w:r>
          </w:p>
          <w:p w:rsidR="00E91D2F" w:rsidRPr="008B0B3B" w:rsidRDefault="00E91D2F" w:rsidP="00E91D2F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lastRenderedPageBreak/>
              <w:t>83.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Цитирование. Знаки препинания при цитировании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lastRenderedPageBreak/>
              <w:t>84.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Повторение орфографии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Корни с чередованием гласных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15.04-19.04</w:t>
            </w:r>
          </w:p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приставок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Приставки пре- и при-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Ъ и 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22.04-26.04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89.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суффиксов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глагольных суффиксов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суффиксов прилагательных и причастий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06.05-10.05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суффиксов наречий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окончаний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гласных после шипящих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13.05-17.05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Слитное и дефисное написание слов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Раздельное написание слов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НЕ с разными частями речи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  <w:r w:rsidRPr="008B0B3B">
              <w:rPr>
                <w:color w:val="000000"/>
              </w:rPr>
              <w:t>20.05-24.05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НИ с разными частями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99.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Правописание омонимичных форм разных частей речи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100.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Подготовка к итоговой контрольной работе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r w:rsidRPr="008B0B3B">
              <w:t>27.05-30.05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101.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Итоговая контрольная работа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  <w:tr w:rsidR="00E91D2F" w:rsidRPr="008B0B3B" w:rsidTr="00E91D2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102.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8B0B3B" w:rsidRDefault="00E91D2F" w:rsidP="00E91D2F">
            <w:r w:rsidRPr="008B0B3B">
              <w:t>Анализ контрольной работы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>
            <w:pPr>
              <w:ind w:right="-17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2F" w:rsidRPr="008B0B3B" w:rsidRDefault="00E91D2F" w:rsidP="00E91D2F"/>
        </w:tc>
      </w:tr>
    </w:tbl>
    <w:p w:rsidR="0090447D" w:rsidRPr="008B0B3B" w:rsidRDefault="0090447D" w:rsidP="00E91D2F">
      <w:pPr>
        <w:jc w:val="both"/>
        <w:rPr>
          <w:b/>
        </w:rPr>
      </w:pPr>
    </w:p>
    <w:tbl>
      <w:tblPr>
        <w:tblStyle w:val="a3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4472"/>
      </w:tblGrid>
      <w:tr w:rsidR="00793A60" w:rsidRPr="008B0B3B" w:rsidTr="008B0B3B">
        <w:trPr>
          <w:trHeight w:val="1170"/>
        </w:trPr>
        <w:tc>
          <w:tcPr>
            <w:tcW w:w="5410" w:type="dxa"/>
          </w:tcPr>
          <w:p w:rsidR="00793A60" w:rsidRPr="008B0B3B" w:rsidRDefault="00793A60" w:rsidP="008B0B3B">
            <w:pPr>
              <w:tabs>
                <w:tab w:val="left" w:pos="1932"/>
              </w:tabs>
              <w:rPr>
                <w:b/>
              </w:rPr>
            </w:pPr>
            <w:r w:rsidRPr="008B0B3B">
              <w:rPr>
                <w:b/>
              </w:rPr>
              <w:t>СОГЛАСОВАНО</w:t>
            </w:r>
          </w:p>
          <w:p w:rsidR="00793A60" w:rsidRPr="008B0B3B" w:rsidRDefault="00793A60" w:rsidP="008B0B3B">
            <w:pPr>
              <w:tabs>
                <w:tab w:val="left" w:pos="1560"/>
                <w:tab w:val="left" w:pos="2268"/>
              </w:tabs>
            </w:pPr>
            <w:r w:rsidRPr="008B0B3B">
              <w:t>Протоколом заседания</w:t>
            </w:r>
          </w:p>
          <w:p w:rsidR="00793A60" w:rsidRPr="008B0B3B" w:rsidRDefault="00793A60" w:rsidP="008B0B3B">
            <w:pPr>
              <w:tabs>
                <w:tab w:val="left" w:pos="1932"/>
              </w:tabs>
            </w:pPr>
            <w:r w:rsidRPr="008B0B3B">
              <w:t>ШМО гуманитарного цикла</w:t>
            </w:r>
          </w:p>
          <w:p w:rsidR="00793A60" w:rsidRPr="008B0B3B" w:rsidRDefault="00793A60" w:rsidP="008B0B3B">
            <w:pPr>
              <w:tabs>
                <w:tab w:val="left" w:pos="1932"/>
              </w:tabs>
              <w:rPr>
                <w:b/>
              </w:rPr>
            </w:pPr>
            <w:r w:rsidRPr="008B0B3B">
              <w:t>от 29.08.2018 №1</w:t>
            </w:r>
          </w:p>
        </w:tc>
        <w:tc>
          <w:tcPr>
            <w:tcW w:w="4472" w:type="dxa"/>
          </w:tcPr>
          <w:p w:rsidR="00793A60" w:rsidRPr="008B0B3B" w:rsidRDefault="00793A60" w:rsidP="008B0B3B">
            <w:pPr>
              <w:ind w:right="146"/>
              <w:jc w:val="right"/>
              <w:rPr>
                <w:b/>
              </w:rPr>
            </w:pPr>
            <w:r w:rsidRPr="008B0B3B">
              <w:rPr>
                <w:b/>
              </w:rPr>
              <w:t>СОГЛАСОВАНО</w:t>
            </w:r>
          </w:p>
          <w:p w:rsidR="00793A60" w:rsidRPr="008B0B3B" w:rsidRDefault="00793A60" w:rsidP="008B0B3B">
            <w:pPr>
              <w:ind w:right="146"/>
              <w:jc w:val="right"/>
            </w:pPr>
            <w:r w:rsidRPr="008B0B3B">
              <w:t>Зам. директора по УВР</w:t>
            </w:r>
          </w:p>
          <w:p w:rsidR="00793A60" w:rsidRPr="008B0B3B" w:rsidRDefault="00793A60" w:rsidP="008B0B3B">
            <w:pPr>
              <w:ind w:right="146"/>
              <w:jc w:val="right"/>
            </w:pPr>
            <w:r w:rsidRPr="008B0B3B">
              <w:t xml:space="preserve">_____________ Л.Г. </w:t>
            </w:r>
            <w:proofErr w:type="spellStart"/>
            <w:r w:rsidRPr="008B0B3B">
              <w:t>Кемайкина</w:t>
            </w:r>
            <w:proofErr w:type="spellEnd"/>
          </w:p>
          <w:p w:rsidR="00793A60" w:rsidRPr="008B0B3B" w:rsidRDefault="00793A60" w:rsidP="008B0B3B">
            <w:pPr>
              <w:ind w:right="146"/>
              <w:jc w:val="right"/>
              <w:rPr>
                <w:b/>
              </w:rPr>
            </w:pPr>
            <w:r w:rsidRPr="008B0B3B">
              <w:t>29.08.2018</w:t>
            </w:r>
          </w:p>
        </w:tc>
      </w:tr>
    </w:tbl>
    <w:p w:rsidR="00DB0DB5" w:rsidRPr="008B0B3B" w:rsidRDefault="00DB0DB5" w:rsidP="00793A60">
      <w:pPr>
        <w:jc w:val="both"/>
      </w:pPr>
      <w:bookmarkStart w:id="0" w:name="_GoBack"/>
      <w:bookmarkEnd w:id="0"/>
    </w:p>
    <w:sectPr w:rsidR="00DB0DB5" w:rsidRPr="008B0B3B" w:rsidSect="008B0B3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46" w:rsidRDefault="00530D46" w:rsidP="00793A60">
      <w:r>
        <w:separator/>
      </w:r>
    </w:p>
  </w:endnote>
  <w:endnote w:type="continuationSeparator" w:id="0">
    <w:p w:rsidR="00530D46" w:rsidRDefault="00530D46" w:rsidP="0079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46" w:rsidRDefault="00530D46" w:rsidP="00793A60">
      <w:r>
        <w:separator/>
      </w:r>
    </w:p>
  </w:footnote>
  <w:footnote w:type="continuationSeparator" w:id="0">
    <w:p w:rsidR="00530D46" w:rsidRDefault="00530D46" w:rsidP="0079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199687"/>
      <w:docPartObj>
        <w:docPartGallery w:val="Page Numbers (Top of Page)"/>
        <w:docPartUnique/>
      </w:docPartObj>
    </w:sdtPr>
    <w:sdtContent>
      <w:p w:rsidR="008B0B3B" w:rsidRDefault="008B0B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10">
          <w:rPr>
            <w:noProof/>
          </w:rPr>
          <w:t>8</w:t>
        </w:r>
        <w:r>
          <w:fldChar w:fldCharType="end"/>
        </w:r>
      </w:p>
    </w:sdtContent>
  </w:sdt>
  <w:p w:rsidR="008B0B3B" w:rsidRDefault="008B0B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82E4453"/>
    <w:multiLevelType w:val="hybridMultilevel"/>
    <w:tmpl w:val="128A82DA"/>
    <w:lvl w:ilvl="0" w:tplc="49D2571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F1"/>
    <w:rsid w:val="00022850"/>
    <w:rsid w:val="00023F66"/>
    <w:rsid w:val="00080E6F"/>
    <w:rsid w:val="001B40E8"/>
    <w:rsid w:val="001C1721"/>
    <w:rsid w:val="003E3337"/>
    <w:rsid w:val="004709F9"/>
    <w:rsid w:val="00471954"/>
    <w:rsid w:val="00496C9D"/>
    <w:rsid w:val="004A0910"/>
    <w:rsid w:val="00530D46"/>
    <w:rsid w:val="005533F1"/>
    <w:rsid w:val="00577FD5"/>
    <w:rsid w:val="00622D7A"/>
    <w:rsid w:val="0063353D"/>
    <w:rsid w:val="00653739"/>
    <w:rsid w:val="006F1507"/>
    <w:rsid w:val="00727000"/>
    <w:rsid w:val="007427D3"/>
    <w:rsid w:val="00747635"/>
    <w:rsid w:val="007929B8"/>
    <w:rsid w:val="00793A60"/>
    <w:rsid w:val="00853626"/>
    <w:rsid w:val="008B0B3B"/>
    <w:rsid w:val="008E5689"/>
    <w:rsid w:val="0090447D"/>
    <w:rsid w:val="0093422E"/>
    <w:rsid w:val="0096537A"/>
    <w:rsid w:val="009C4D2A"/>
    <w:rsid w:val="00A707A9"/>
    <w:rsid w:val="00AA03C0"/>
    <w:rsid w:val="00B05E5F"/>
    <w:rsid w:val="00B74006"/>
    <w:rsid w:val="00BD43E1"/>
    <w:rsid w:val="00D1498B"/>
    <w:rsid w:val="00DA5AC1"/>
    <w:rsid w:val="00DB0DB5"/>
    <w:rsid w:val="00DF2F4A"/>
    <w:rsid w:val="00E23016"/>
    <w:rsid w:val="00E91D2F"/>
    <w:rsid w:val="00E97C74"/>
    <w:rsid w:val="00EC4D40"/>
    <w:rsid w:val="00F96641"/>
    <w:rsid w:val="00FA61D6"/>
    <w:rsid w:val="00FE4BBD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0E45"/>
  <w15:docId w15:val="{ECE6DA72-F916-4524-AF9C-573C130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022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33F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022850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44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A60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A6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11</cp:revision>
  <cp:lastPrinted>2018-03-29T15:54:00Z</cp:lastPrinted>
  <dcterms:created xsi:type="dcterms:W3CDTF">2018-03-28T07:15:00Z</dcterms:created>
  <dcterms:modified xsi:type="dcterms:W3CDTF">2018-09-14T12:14:00Z</dcterms:modified>
</cp:coreProperties>
</file>