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E3" w:rsidRPr="006F7FF0" w:rsidRDefault="004726E3" w:rsidP="00472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4726E3" w:rsidRPr="006F7FF0" w:rsidRDefault="004726E3" w:rsidP="004726E3">
      <w:pPr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after="0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6F7FF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4726E3" w:rsidRPr="006F7FF0" w:rsidRDefault="004726E3" w:rsidP="004726E3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4726E3" w:rsidRPr="006F7FF0" w:rsidRDefault="004726E3" w:rsidP="004726E3">
      <w:pPr>
        <w:spacing w:after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4726E3" w:rsidRPr="006F7FF0" w:rsidRDefault="004726E3" w:rsidP="004726E3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>от 29.08.18 г. № ____</w:t>
      </w: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>по английскому языку для 11 класса</w:t>
      </w: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>Уровень программы: базовый</w:t>
      </w: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>Составитель: Николаева Галина Павловна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4726E3" w:rsidRPr="006F7FF0" w:rsidRDefault="004726E3" w:rsidP="004726E3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F7FF0">
        <w:rPr>
          <w:rFonts w:ascii="Times New Roman" w:hAnsi="Times New Roman" w:cs="Times New Roman"/>
          <w:sz w:val="24"/>
          <w:szCs w:val="24"/>
        </w:rPr>
        <w:t>читель английского языка</w:t>
      </w:r>
    </w:p>
    <w:p w:rsidR="004726E3" w:rsidRPr="006F7FF0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>г. Клин, 2018</w:t>
      </w:r>
    </w:p>
    <w:p w:rsidR="004726E3" w:rsidRPr="006F7FF0" w:rsidRDefault="004726E3" w:rsidP="00472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br w:type="page"/>
      </w:r>
      <w:r w:rsidRPr="006F7FF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с использованием авторской программы </w:t>
      </w:r>
      <w:proofErr w:type="spellStart"/>
      <w:r w:rsidRPr="006F7FF0">
        <w:rPr>
          <w:rFonts w:ascii="Times New Roman" w:hAnsi="Times New Roman" w:cs="Times New Roman"/>
          <w:sz w:val="24"/>
          <w:szCs w:val="24"/>
        </w:rPr>
        <w:t>В.Г.Апалькова</w:t>
      </w:r>
      <w:proofErr w:type="spellEnd"/>
      <w:r w:rsidRPr="006F7FF0">
        <w:rPr>
          <w:rFonts w:ascii="Times New Roman" w:hAnsi="Times New Roman" w:cs="Times New Roman"/>
          <w:sz w:val="24"/>
          <w:szCs w:val="24"/>
        </w:rPr>
        <w:t xml:space="preserve"> «Английский язык. Программы общеобразовательных учреждений. 10-11 классы», издательства «Просвещение», год издания – 2014.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6F7FF0">
        <w:rPr>
          <w:rFonts w:ascii="Times New Roman" w:hAnsi="Times New Roman" w:cs="Times New Roman"/>
          <w:sz w:val="24"/>
          <w:szCs w:val="24"/>
        </w:rPr>
        <w:t xml:space="preserve"> – В. Эванс, Д. Дули, Б. Оби, О. Афанасьева, И. Михеева «</w:t>
      </w:r>
      <w:r w:rsidRPr="006F7FF0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6F7FF0">
        <w:rPr>
          <w:rFonts w:ascii="Times New Roman" w:hAnsi="Times New Roman" w:cs="Times New Roman"/>
          <w:sz w:val="24"/>
          <w:szCs w:val="24"/>
        </w:rPr>
        <w:t>. Английский в фокусе» 11 класс, издательство «Просвещение», год издания - 2017.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>Авторы в своей программе на изучение предмета «Английский язык» в 11 классе выделяют 104 часа.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2 часа. Содержание авторской программы не изменено.</w:t>
      </w:r>
    </w:p>
    <w:p w:rsidR="004726E3" w:rsidRPr="006F7FF0" w:rsidRDefault="004726E3" w:rsidP="004726E3">
      <w:pPr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26E3" w:rsidRPr="006F7FF0" w:rsidRDefault="004726E3" w:rsidP="00472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E3" w:rsidRPr="006F7FF0" w:rsidRDefault="004726E3" w:rsidP="0047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научится: </w:t>
      </w:r>
    </w:p>
    <w:p w:rsidR="004726E3" w:rsidRPr="006F7FF0" w:rsidRDefault="004726E3" w:rsidP="0047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</w:p>
    <w:p w:rsidR="004726E3" w:rsidRPr="006F7FF0" w:rsidRDefault="004726E3" w:rsidP="0047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 </w:t>
      </w:r>
    </w:p>
    <w:p w:rsidR="004726E3" w:rsidRPr="006F7FF0" w:rsidRDefault="004726E3" w:rsidP="0047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7FF0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4726E3" w:rsidRPr="006F7FF0" w:rsidRDefault="004726E3" w:rsidP="004726E3">
      <w:pPr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br w:type="page"/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Социально-бытовая сфера. 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Здоровье и забота о нём, самочувствие, медицинские услуги. Социально-культурная сфера 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Досуг молодёжи: посещение кружков, спортивных секций и клубов по интересам. 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t xml:space="preserve">Учебно-трудовая сфера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E3" w:rsidRPr="006F7FF0" w:rsidRDefault="004726E3" w:rsidP="004726E3">
      <w:pPr>
        <w:rPr>
          <w:rFonts w:ascii="Times New Roman" w:hAnsi="Times New Roman" w:cs="Times New Roman"/>
          <w:sz w:val="24"/>
          <w:szCs w:val="24"/>
        </w:rPr>
      </w:pPr>
      <w:r w:rsidRPr="006F7FF0">
        <w:rPr>
          <w:rFonts w:ascii="Times New Roman" w:hAnsi="Times New Roman" w:cs="Times New Roman"/>
          <w:sz w:val="24"/>
          <w:szCs w:val="24"/>
        </w:rPr>
        <w:br w:type="page"/>
      </w:r>
    </w:p>
    <w:p w:rsidR="004726E3" w:rsidRPr="006F7FF0" w:rsidRDefault="004726E3" w:rsidP="004726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FF0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планирование. 11 класс</w:t>
      </w:r>
    </w:p>
    <w:p w:rsidR="004726E3" w:rsidRPr="006F7FF0" w:rsidRDefault="004726E3" w:rsidP="004726E3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Palatino Linotype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1"/>
        <w:tblW w:w="9177" w:type="dxa"/>
        <w:jc w:val="center"/>
        <w:tblLook w:val="04A0" w:firstRow="1" w:lastRow="0" w:firstColumn="1" w:lastColumn="0" w:noHBand="0" w:noVBand="1"/>
      </w:tblPr>
      <w:tblGrid>
        <w:gridCol w:w="795"/>
        <w:gridCol w:w="4270"/>
        <w:gridCol w:w="3114"/>
        <w:gridCol w:w="998"/>
      </w:tblGrid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F7FF0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F7FF0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F7FF0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Семейные узы. Взаимоотношения в семье.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 xml:space="preserve">Стрессовые ситуации. 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Закон и преступление.</w:t>
            </w:r>
          </w:p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Права и обязанности.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Опасность, непредвиденный случай. Болезни.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Жизнь на улице. Бездомные.</w:t>
            </w:r>
          </w:p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Урбанизация.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Коммуникативные технологии.</w:t>
            </w:r>
          </w:p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Средства массовой информации.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Мечты и надежды. Образование и воспитание.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4270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 xml:space="preserve">Путешествия. </w:t>
            </w:r>
          </w:p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F7FF0">
              <w:rPr>
                <w:rFonts w:ascii="Times New Roman" w:hAnsi="Times New Roman" w:cs="Times New Roman"/>
                <w:bCs/>
              </w:rPr>
              <w:t>Экология, туризм.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6F7FF0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4726E3" w:rsidRPr="006F7FF0" w:rsidTr="006871C5">
        <w:trPr>
          <w:jc w:val="center"/>
        </w:trPr>
        <w:tc>
          <w:tcPr>
            <w:tcW w:w="795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4270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6F7FF0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3114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F7FF0">
              <w:rPr>
                <w:rFonts w:ascii="Times New Roman" w:eastAsia="Tahoma" w:hAnsi="Times New Roman" w:cs="Times New Roman"/>
                <w:b/>
              </w:rPr>
              <w:t>8</w:t>
            </w:r>
          </w:p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998" w:type="dxa"/>
          </w:tcPr>
          <w:p w:rsidR="004726E3" w:rsidRPr="006F7FF0" w:rsidRDefault="004726E3" w:rsidP="006871C5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F7FF0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4726E3" w:rsidRPr="006F7FF0" w:rsidRDefault="004726E3" w:rsidP="004726E3">
      <w:pPr>
        <w:tabs>
          <w:tab w:val="left" w:pos="617"/>
        </w:tabs>
        <w:suppressAutoHyphens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4726E3" w:rsidRPr="006F7FF0" w:rsidRDefault="004726E3" w:rsidP="004726E3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F7FF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726E3" w:rsidRPr="006F7FF0" w:rsidRDefault="004726E3" w:rsidP="004726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11 класс</w:t>
      </w:r>
    </w:p>
    <w:p w:rsidR="004726E3" w:rsidRPr="006F7FF0" w:rsidRDefault="004726E3" w:rsidP="004726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E3" w:rsidRPr="006F7FF0" w:rsidRDefault="004726E3" w:rsidP="004726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Б. Оби, О. Афанасьева, И. Михеева </w:t>
      </w:r>
    </w:p>
    <w:p w:rsidR="004726E3" w:rsidRPr="006F7FF0" w:rsidRDefault="004726E3" w:rsidP="004726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>«</w:t>
      </w:r>
      <w:r w:rsidRPr="006F7FF0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6F7FF0">
        <w:rPr>
          <w:rFonts w:ascii="Times New Roman" w:hAnsi="Times New Roman" w:cs="Times New Roman"/>
          <w:b/>
          <w:sz w:val="24"/>
          <w:szCs w:val="24"/>
        </w:rPr>
        <w:t>. Английский в фокусе» 11 класс</w:t>
      </w:r>
    </w:p>
    <w:p w:rsidR="004726E3" w:rsidRPr="006F7FF0" w:rsidRDefault="004726E3" w:rsidP="004726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F0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4726E3" w:rsidRPr="006F7FF0" w:rsidRDefault="004726E3" w:rsidP="004726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82"/>
        <w:gridCol w:w="4529"/>
        <w:gridCol w:w="1985"/>
        <w:gridCol w:w="2375"/>
      </w:tblGrid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726E3" w:rsidRPr="006F7FF0" w:rsidTr="006871C5">
        <w:tc>
          <w:tcPr>
            <w:tcW w:w="9571" w:type="dxa"/>
            <w:gridSpan w:val="4"/>
          </w:tcPr>
          <w:p w:rsidR="004726E3" w:rsidRPr="006F7FF0" w:rsidRDefault="004726E3" w:rsidP="00687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Семейные узы</w:t>
            </w: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Взаимоотношение.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Формирование лексических навыков говорения.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Времена английского глагола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Фразовый глагол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предлогами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Оскар Уайльд «Преданный друг»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Правила написания статьи о человеке. Внешность, черты характера.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Многонациональная Великобритания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История семьи. Викторианский период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Образ жизни в России. Диалогическая и монологическая речь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Экология, переработка мусора.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«Семейные  узы»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9571" w:type="dxa"/>
            <w:gridSpan w:val="4"/>
          </w:tcPr>
          <w:p w:rsidR="004726E3" w:rsidRPr="006F7FF0" w:rsidRDefault="004726E3" w:rsidP="00687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Стрессовые ситуации</w:t>
            </w: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среди подростков.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Формирование лексических навыков говорения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Придаточные – цели, результат, причины.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Фразовый глагол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Относительные наречия, прилагательные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информации. Шарлотта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 «Джейн Эйр»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Алгоритм написания неформального письма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15.10-19.10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Телефон доверия в Великобритании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речь по теме «Достопримечательности»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Анатомия. Нервная система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Экология. Оберточный материал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«Стрессовые ситуации»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«Стрессовые ситуации»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9571" w:type="dxa"/>
            <w:gridSpan w:val="4"/>
          </w:tcPr>
          <w:p w:rsidR="004726E3" w:rsidRPr="006F7FF0" w:rsidRDefault="004726E3" w:rsidP="00687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Закон и преступление</w:t>
            </w: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«Были ли Вы когда-либо жертвой преступления?»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обязанности.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Формирование лексических навыков говорения</w:t>
            </w:r>
          </w:p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–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- форма. Инфинитив с/без частицы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. Фразовый глагол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Чарльз Диккенс «Большие надежды»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Алгоритм написания сочинения-размышления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Письмо. Вводные слова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Страноведение. Статуя Свободы в Нью-Йорке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 по теме «Достоевский»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Экология. Защита окружающей среды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 и преступление»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«Закон и преступление»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9571" w:type="dxa"/>
            <w:gridSpan w:val="4"/>
          </w:tcPr>
          <w:p w:rsidR="004726E3" w:rsidRPr="006F7FF0" w:rsidRDefault="004726E3" w:rsidP="00687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Опасность, непредвиденный случай</w:t>
            </w: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Болезни.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Формирование лексических навыков говорения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Страдательный залог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Фразовый глагол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Слова с предлогами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информации. Марк Твен «Приключение Тома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Эссе. Способы выражения согласия/несогласия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лексических навыков говорения.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Флоренс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Найтингейл</w:t>
            </w:r>
            <w:proofErr w:type="spellEnd"/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«Лондонский пожар»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Экология. Загрязнение среды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лексико-грамматического материала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«Опасность, непредвиденный случай»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9571" w:type="dxa"/>
            <w:gridSpan w:val="4"/>
          </w:tcPr>
          <w:p w:rsidR="004726E3" w:rsidRPr="006F7FF0" w:rsidRDefault="004726E3" w:rsidP="00687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Жизнь на улице. Бездомные</w:t>
            </w: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«Жизнь на улице»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Проблемы в жилом районе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Модальные глаголы. Фразовый глагол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информации. Томас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Хардли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Тэсс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 из рода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д`Эрбервилей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Структура написания доклада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Дома в Великобритании. Формирование лексических навыков говорения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Слова связки. Лексика формального стиля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«Удача». Монологическая и диалогическая речь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Урбанизация. Чтение с извлечением основной информации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Экология. Дискуссия по теме «Зеленые пояса: за и против»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«Жизнь на улице»</w:t>
            </w:r>
          </w:p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«Жизнь на улице. Бездомные»</w:t>
            </w:r>
          </w:p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9571" w:type="dxa"/>
            <w:gridSpan w:val="4"/>
          </w:tcPr>
          <w:p w:rsidR="004726E3" w:rsidRPr="006F7FF0" w:rsidRDefault="004726E3" w:rsidP="00687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Коммуникационные технологии</w:t>
            </w: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Средства массовой информации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Косвенная речь. Модальные глаголы в косвенной речи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Фразовый глагол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Слова с предлогами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Джек Лондон «Белый клык»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Эссе на тему «За и против»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«Языки Британских островов»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Космос. Монологическая и диалогическая речь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История. Средства коммуникации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Экология. Загрязнение океана. Формирование навыков чтения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«Технологии коммуникации»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9571" w:type="dxa"/>
            <w:gridSpan w:val="4"/>
          </w:tcPr>
          <w:p w:rsidR="004726E3" w:rsidRPr="006F7FF0" w:rsidRDefault="004726E3" w:rsidP="00687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Мечты и надежды</w:t>
            </w: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Образование и воспитание. Беседа о планах и амбициях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Сослагательное наклонение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Фразовый глагол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Слова с предлогами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информации.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 Киплинг «Если…»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Виды официальных писем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08.04-12.04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Жизнь студентов в Великобритании. Монологическая речь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Экология. Чтение текста «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Fossey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«Успех. Успешный человек»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Экология. Чтение с извлечением основной информации. Текст «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Dian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Fossey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«Мечты и надежды»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«Как изменить мир?»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9571" w:type="dxa"/>
            <w:gridSpan w:val="4"/>
          </w:tcPr>
          <w:p w:rsidR="004726E3" w:rsidRPr="006F7FF0" w:rsidRDefault="004726E3" w:rsidP="00687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Путешествие</w:t>
            </w: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информации. «Мистические места»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«Аэропорты. Путешествие самолетом»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Инверсия. Множественное число имен существительных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6F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. Слова с предлогами</w:t>
            </w:r>
          </w:p>
        </w:tc>
        <w:tc>
          <w:tcPr>
            <w:tcW w:w="1985" w:type="dxa"/>
            <w:vAlign w:val="center"/>
          </w:tcPr>
          <w:p w:rsidR="004726E3" w:rsidRPr="006F7FF0" w:rsidRDefault="004726E3" w:rsidP="006871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Дж. Свифт «Путешествия Гулливера»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Описание местности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«Путешествия в другую страну»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Беседа по теме «Поездка в США»</w:t>
            </w:r>
          </w:p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«Города России, которые я посетил»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Экология, туризм. Формирование лексических навыков чтения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E3" w:rsidRPr="006F7FF0" w:rsidTr="006871C5">
        <w:tc>
          <w:tcPr>
            <w:tcW w:w="682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9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4726E3" w:rsidRPr="006F7FF0" w:rsidRDefault="004726E3" w:rsidP="00687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26E3" w:rsidRPr="006F7FF0" w:rsidRDefault="004726E3" w:rsidP="0068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65"/>
        <w:tblW w:w="0" w:type="auto"/>
        <w:tblLayout w:type="fixed"/>
        <w:tblLook w:val="04A0" w:firstRow="1" w:lastRow="0" w:firstColumn="1" w:lastColumn="0" w:noHBand="0" w:noVBand="1"/>
      </w:tblPr>
      <w:tblGrid>
        <w:gridCol w:w="4265"/>
        <w:gridCol w:w="5095"/>
      </w:tblGrid>
      <w:tr w:rsidR="004726E3" w:rsidRPr="006F7FF0" w:rsidTr="006871C5">
        <w:trPr>
          <w:trHeight w:val="1077"/>
        </w:trPr>
        <w:tc>
          <w:tcPr>
            <w:tcW w:w="4265" w:type="dxa"/>
            <w:shd w:val="clear" w:color="auto" w:fill="auto"/>
          </w:tcPr>
          <w:p w:rsidR="004726E3" w:rsidRPr="006F7FF0" w:rsidRDefault="004726E3" w:rsidP="006871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726E3" w:rsidRPr="006F7FF0" w:rsidRDefault="004726E3" w:rsidP="00687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4726E3" w:rsidRPr="006F7FF0" w:rsidRDefault="004726E3" w:rsidP="00687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:rsidR="004726E3" w:rsidRPr="006F7FF0" w:rsidRDefault="004726E3" w:rsidP="00687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от 29.08.2018 №1</w:t>
            </w:r>
          </w:p>
        </w:tc>
        <w:tc>
          <w:tcPr>
            <w:tcW w:w="5095" w:type="dxa"/>
            <w:shd w:val="clear" w:color="auto" w:fill="auto"/>
          </w:tcPr>
          <w:p w:rsidR="004726E3" w:rsidRPr="006F7FF0" w:rsidRDefault="004726E3" w:rsidP="006871C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726E3" w:rsidRPr="006F7FF0" w:rsidRDefault="004726E3" w:rsidP="006871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26E3" w:rsidRPr="006F7FF0" w:rsidRDefault="004726E3" w:rsidP="006871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 xml:space="preserve">_____________ Л.Г. </w:t>
            </w:r>
            <w:proofErr w:type="spellStart"/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</w:p>
          <w:p w:rsidR="004726E3" w:rsidRPr="006F7FF0" w:rsidRDefault="004726E3" w:rsidP="006871C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FF0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</w:tr>
    </w:tbl>
    <w:p w:rsidR="00494867" w:rsidRDefault="00494867"/>
    <w:sectPr w:rsidR="00494867" w:rsidSect="004726E3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37" w:rsidRDefault="00F15837" w:rsidP="004726E3">
      <w:pPr>
        <w:spacing w:after="0" w:line="240" w:lineRule="auto"/>
      </w:pPr>
      <w:r>
        <w:separator/>
      </w:r>
    </w:p>
  </w:endnote>
  <w:endnote w:type="continuationSeparator" w:id="0">
    <w:p w:rsidR="00F15837" w:rsidRDefault="00F15837" w:rsidP="0047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37" w:rsidRDefault="00F15837" w:rsidP="004726E3">
      <w:pPr>
        <w:spacing w:after="0" w:line="240" w:lineRule="auto"/>
      </w:pPr>
      <w:r>
        <w:separator/>
      </w:r>
    </w:p>
  </w:footnote>
  <w:footnote w:type="continuationSeparator" w:id="0">
    <w:p w:rsidR="00F15837" w:rsidRDefault="00F15837" w:rsidP="0047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26511"/>
      <w:docPartObj>
        <w:docPartGallery w:val="Page Numbers (Top of Page)"/>
        <w:docPartUnique/>
      </w:docPartObj>
    </w:sdtPr>
    <w:sdtContent>
      <w:p w:rsidR="004726E3" w:rsidRDefault="004726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726E3" w:rsidRDefault="004726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E"/>
    <w:rsid w:val="004726E3"/>
    <w:rsid w:val="00494867"/>
    <w:rsid w:val="00CD753E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C3A"/>
  <w15:chartTrackingRefBased/>
  <w15:docId w15:val="{89EA4430-3509-4773-A0C1-419C44F8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2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726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5"/>
    <w:uiPriority w:val="59"/>
    <w:rsid w:val="004726E3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7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6E3"/>
  </w:style>
  <w:style w:type="paragraph" w:styleId="a8">
    <w:name w:val="footer"/>
    <w:basedOn w:val="a"/>
    <w:link w:val="a9"/>
    <w:uiPriority w:val="99"/>
    <w:unhideWhenUsed/>
    <w:rsid w:val="0047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2018-09-14T10:51:00Z</dcterms:created>
  <dcterms:modified xsi:type="dcterms:W3CDTF">2018-09-14T10:54:00Z</dcterms:modified>
</cp:coreProperties>
</file>