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E1" w:rsidRPr="0040103C" w:rsidRDefault="00C10AE1" w:rsidP="00C10AE1">
      <w:pPr>
        <w:jc w:val="center"/>
        <w:rPr>
          <w:rFonts w:eastAsia="Times New Roman"/>
        </w:rPr>
      </w:pPr>
      <w:r w:rsidRPr="0040103C">
        <w:rPr>
          <w:rFonts w:eastAsia="Times New Roman"/>
        </w:rPr>
        <w:t>ЧОУ «Православная классическая гимназия «София»</w:t>
      </w: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505AB3" w:rsidRPr="0040103C" w:rsidRDefault="00505AB3" w:rsidP="0040103C">
      <w:pPr>
        <w:ind w:left="5954"/>
        <w:jc w:val="right"/>
        <w:rPr>
          <w:rFonts w:eastAsia="Times New Roman"/>
          <w:b/>
        </w:rPr>
      </w:pPr>
      <w:r w:rsidRPr="0040103C">
        <w:tab/>
      </w:r>
      <w:r w:rsidRPr="0040103C">
        <w:rPr>
          <w:rFonts w:eastAsia="Times New Roman"/>
          <w:b/>
        </w:rPr>
        <w:t>УТВЕРЖДЕН</w:t>
      </w:r>
      <w:r w:rsidRPr="0040103C">
        <w:rPr>
          <w:rFonts w:eastAsia="Times New Roman"/>
          <w:b/>
          <w:lang w:val="en-US"/>
        </w:rPr>
        <w:t>A</w:t>
      </w:r>
    </w:p>
    <w:p w:rsidR="00505AB3" w:rsidRPr="0040103C" w:rsidRDefault="00505AB3" w:rsidP="0040103C">
      <w:pPr>
        <w:ind w:left="5954"/>
        <w:jc w:val="right"/>
        <w:rPr>
          <w:rFonts w:eastAsia="Times New Roman"/>
        </w:rPr>
      </w:pPr>
      <w:r w:rsidRPr="0040103C">
        <w:rPr>
          <w:rFonts w:eastAsia="Times New Roman"/>
        </w:rPr>
        <w:t>приказом ЧОУ «Православная</w:t>
      </w:r>
    </w:p>
    <w:p w:rsidR="00505AB3" w:rsidRPr="0040103C" w:rsidRDefault="00505AB3" w:rsidP="0040103C">
      <w:pPr>
        <w:ind w:left="5954"/>
        <w:jc w:val="right"/>
        <w:rPr>
          <w:rFonts w:eastAsia="Times New Roman"/>
        </w:rPr>
      </w:pPr>
      <w:r w:rsidRPr="0040103C">
        <w:rPr>
          <w:rFonts w:eastAsia="Times New Roman"/>
        </w:rPr>
        <w:t>классическая гимназия «София»</w:t>
      </w:r>
    </w:p>
    <w:p w:rsidR="00505AB3" w:rsidRPr="0040103C" w:rsidRDefault="00505AB3" w:rsidP="0040103C">
      <w:pPr>
        <w:ind w:left="5954"/>
        <w:jc w:val="right"/>
        <w:rPr>
          <w:rFonts w:eastAsia="Times New Roman"/>
        </w:rPr>
      </w:pPr>
      <w:r w:rsidRPr="0040103C">
        <w:rPr>
          <w:rFonts w:eastAsia="Times New Roman"/>
        </w:rPr>
        <w:t>от 29.08.18 г. № ____</w:t>
      </w:r>
    </w:p>
    <w:p w:rsidR="00290AB3" w:rsidRPr="0040103C" w:rsidRDefault="00290AB3" w:rsidP="00505AB3">
      <w:pPr>
        <w:tabs>
          <w:tab w:val="left" w:pos="7095"/>
        </w:tabs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center"/>
        <w:rPr>
          <w:b/>
        </w:rPr>
      </w:pPr>
      <w:r w:rsidRPr="0040103C">
        <w:rPr>
          <w:b/>
        </w:rPr>
        <w:t>РАБОЧАЯ ПРОГРАММА</w:t>
      </w:r>
    </w:p>
    <w:p w:rsidR="00290AB3" w:rsidRPr="0040103C" w:rsidRDefault="00290AB3" w:rsidP="00290AB3">
      <w:pPr>
        <w:jc w:val="center"/>
        <w:rPr>
          <w:b/>
        </w:rPr>
      </w:pPr>
    </w:p>
    <w:p w:rsidR="00290AB3" w:rsidRPr="0040103C" w:rsidRDefault="00290AB3" w:rsidP="00290AB3">
      <w:pPr>
        <w:jc w:val="center"/>
        <w:rPr>
          <w:b/>
        </w:rPr>
      </w:pPr>
      <w:r w:rsidRPr="0040103C">
        <w:rPr>
          <w:b/>
        </w:rPr>
        <w:t>ПО БИОЛОГИИ ДЛЯ 11 КЛАССА</w:t>
      </w:r>
    </w:p>
    <w:p w:rsidR="00290AB3" w:rsidRPr="0040103C" w:rsidRDefault="00290AB3" w:rsidP="00290AB3">
      <w:pPr>
        <w:jc w:val="center"/>
      </w:pPr>
    </w:p>
    <w:p w:rsidR="00290AB3" w:rsidRPr="0040103C" w:rsidRDefault="00290AB3" w:rsidP="00290AB3">
      <w:pPr>
        <w:jc w:val="center"/>
      </w:pPr>
      <w:r w:rsidRPr="0040103C">
        <w:t>Уровень программы: базовый</w:t>
      </w: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  <w:r w:rsidRPr="0040103C">
        <w:tab/>
      </w:r>
      <w:r w:rsidRPr="0040103C">
        <w:tab/>
      </w:r>
      <w:r w:rsidRPr="0040103C">
        <w:tab/>
      </w:r>
      <w:r w:rsidRPr="0040103C">
        <w:tab/>
      </w:r>
      <w:r w:rsidRPr="0040103C">
        <w:tab/>
      </w: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  <w:r w:rsidRPr="0040103C">
        <w:tab/>
      </w:r>
      <w:r w:rsidRPr="0040103C">
        <w:tab/>
      </w:r>
      <w:r w:rsidRPr="0040103C">
        <w:tab/>
      </w:r>
      <w:r w:rsidRPr="0040103C">
        <w:tab/>
      </w: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  <w:r w:rsidRPr="0040103C">
        <w:tab/>
      </w:r>
      <w:r w:rsidRPr="0040103C">
        <w:tab/>
      </w:r>
      <w:r w:rsidRPr="0040103C">
        <w:tab/>
      </w:r>
      <w:r w:rsidRPr="0040103C">
        <w:tab/>
        <w:t>Составитель:</w:t>
      </w: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  <w:r w:rsidRPr="0040103C">
        <w:tab/>
      </w:r>
      <w:r w:rsidRPr="0040103C">
        <w:tab/>
        <w:t>учитель: Рожкова Ирина Александровна,</w:t>
      </w: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  <w:r w:rsidRPr="0040103C">
        <w:tab/>
      </w:r>
      <w:r w:rsidRPr="0040103C">
        <w:tab/>
      </w:r>
      <w:r w:rsidRPr="0040103C">
        <w:tab/>
      </w:r>
      <w:r w:rsidRPr="0040103C">
        <w:tab/>
        <w:t>первой квалификационной категории</w:t>
      </w: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290AB3" w:rsidRPr="0040103C" w:rsidRDefault="00290AB3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40103C" w:rsidRPr="0040103C" w:rsidRDefault="0040103C" w:rsidP="00290AB3">
      <w:pPr>
        <w:jc w:val="right"/>
      </w:pPr>
    </w:p>
    <w:p w:rsidR="00505AB3" w:rsidRPr="0040103C" w:rsidRDefault="00290AB3" w:rsidP="0040103C">
      <w:pPr>
        <w:jc w:val="center"/>
        <w:sectPr w:rsidR="00505AB3" w:rsidRPr="0040103C" w:rsidSect="0040103C">
          <w:headerReference w:type="default" r:id="rId8"/>
          <w:head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40103C">
        <w:t>Клин, 2018.</w:t>
      </w:r>
    </w:p>
    <w:p w:rsidR="000C53C9" w:rsidRPr="0040103C" w:rsidRDefault="000C53C9" w:rsidP="0040103C">
      <w:pPr>
        <w:jc w:val="center"/>
        <w:rPr>
          <w:b/>
        </w:rPr>
      </w:pPr>
      <w:r w:rsidRPr="0040103C">
        <w:rPr>
          <w:b/>
        </w:rPr>
        <w:lastRenderedPageBreak/>
        <w:t>Пояснительная записка.</w:t>
      </w:r>
    </w:p>
    <w:p w:rsidR="000C53C9" w:rsidRPr="0040103C" w:rsidRDefault="000C53C9" w:rsidP="004010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103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</w:t>
      </w:r>
      <w:r w:rsidR="0040103C" w:rsidRPr="0040103C">
        <w:rPr>
          <w:rFonts w:ascii="Times New Roman" w:hAnsi="Times New Roman" w:cs="Times New Roman"/>
          <w:sz w:val="24"/>
          <w:szCs w:val="24"/>
        </w:rPr>
        <w:t>ударственного образовательного с</w:t>
      </w:r>
      <w:r w:rsidRPr="0040103C">
        <w:rPr>
          <w:rFonts w:ascii="Times New Roman" w:hAnsi="Times New Roman" w:cs="Times New Roman"/>
          <w:sz w:val="24"/>
          <w:szCs w:val="24"/>
        </w:rPr>
        <w:t xml:space="preserve">тандарта и примерной программы </w:t>
      </w:r>
      <w:r w:rsidRPr="0040103C">
        <w:rPr>
          <w:rFonts w:ascii="Times New Roman" w:hAnsi="Times New Roman"/>
          <w:sz w:val="24"/>
          <w:szCs w:val="24"/>
        </w:rPr>
        <w:t>по биологии 10-11 класса</w:t>
      </w:r>
      <w:r w:rsidRPr="004010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103C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40103C">
        <w:rPr>
          <w:rFonts w:ascii="Times New Roman" w:hAnsi="Times New Roman"/>
          <w:sz w:val="24"/>
          <w:szCs w:val="24"/>
        </w:rPr>
        <w:t>по биологии 10-11 класса</w:t>
      </w:r>
      <w:r w:rsidRPr="0040103C">
        <w:rPr>
          <w:rFonts w:ascii="Times New Roman" w:hAnsi="Times New Roman" w:cs="Times New Roman"/>
          <w:i/>
          <w:sz w:val="24"/>
          <w:szCs w:val="24"/>
        </w:rPr>
        <w:t>.</w:t>
      </w:r>
      <w:r w:rsidRPr="0040103C">
        <w:rPr>
          <w:rFonts w:ascii="Times New Roman" w:hAnsi="Times New Roman"/>
          <w:sz w:val="24"/>
          <w:szCs w:val="24"/>
        </w:rPr>
        <w:t xml:space="preserve"> «</w:t>
      </w:r>
      <w:r w:rsidRPr="0040103C">
        <w:rPr>
          <w:rFonts w:ascii="Times New Roman" w:hAnsi="Times New Roman"/>
          <w:i/>
          <w:sz w:val="24"/>
          <w:szCs w:val="24"/>
        </w:rPr>
        <w:t>Общая биология</w:t>
      </w:r>
      <w:r w:rsidRPr="0040103C">
        <w:rPr>
          <w:rFonts w:ascii="Times New Roman" w:hAnsi="Times New Roman"/>
          <w:sz w:val="24"/>
          <w:szCs w:val="24"/>
        </w:rPr>
        <w:t xml:space="preserve">» </w:t>
      </w:r>
      <w:r w:rsidRPr="0040103C">
        <w:rPr>
          <w:rFonts w:ascii="Times New Roman" w:hAnsi="Times New Roman" w:cs="Times New Roman"/>
          <w:sz w:val="24"/>
          <w:szCs w:val="24"/>
        </w:rPr>
        <w:t>В.В.Пасечник, В.В. Латюшин, В.М. Пакулова</w:t>
      </w:r>
      <w:r w:rsidR="0040103C">
        <w:rPr>
          <w:rFonts w:ascii="Times New Roman" w:hAnsi="Times New Roman"/>
          <w:sz w:val="24"/>
          <w:szCs w:val="24"/>
        </w:rPr>
        <w:t xml:space="preserve"> </w:t>
      </w:r>
      <w:r w:rsidRPr="0040103C">
        <w:rPr>
          <w:rFonts w:ascii="Times New Roman" w:hAnsi="Times New Roman"/>
          <w:sz w:val="24"/>
          <w:szCs w:val="24"/>
        </w:rPr>
        <w:t>Дрофа</w:t>
      </w:r>
      <w:r w:rsidR="0040103C">
        <w:rPr>
          <w:rFonts w:ascii="Times New Roman" w:hAnsi="Times New Roman"/>
          <w:sz w:val="24"/>
          <w:szCs w:val="24"/>
        </w:rPr>
        <w:t xml:space="preserve"> </w:t>
      </w:r>
      <w:r w:rsidRPr="0040103C">
        <w:rPr>
          <w:rFonts w:ascii="Times New Roman" w:hAnsi="Times New Roman" w:cs="Times New Roman"/>
          <w:sz w:val="24"/>
          <w:szCs w:val="24"/>
        </w:rPr>
        <w:t>2015 год.</w:t>
      </w:r>
      <w:r w:rsidR="00505AB3" w:rsidRPr="0040103C">
        <w:rPr>
          <w:rFonts w:ascii="Times New Roman" w:hAnsi="Times New Roman" w:cs="Times New Roman"/>
          <w:sz w:val="24"/>
          <w:szCs w:val="24"/>
        </w:rPr>
        <w:t xml:space="preserve"> </w:t>
      </w:r>
      <w:r w:rsidRPr="0040103C"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Pr="0040103C">
        <w:rPr>
          <w:rFonts w:ascii="Times New Roman" w:hAnsi="Times New Roman"/>
          <w:sz w:val="24"/>
          <w:szCs w:val="24"/>
        </w:rPr>
        <w:t xml:space="preserve"> </w:t>
      </w:r>
      <w:r w:rsidR="00505AB3" w:rsidRPr="0040103C">
        <w:rPr>
          <w:rFonts w:ascii="Times New Roman" w:hAnsi="Times New Roman"/>
          <w:sz w:val="24"/>
          <w:szCs w:val="24"/>
        </w:rPr>
        <w:t xml:space="preserve">ФГОС </w:t>
      </w:r>
      <w:r w:rsidRPr="0040103C">
        <w:rPr>
          <w:rFonts w:ascii="Times New Roman" w:hAnsi="Times New Roman"/>
          <w:sz w:val="24"/>
          <w:szCs w:val="24"/>
        </w:rPr>
        <w:t>Каменский, А.А., Криксунов Е.А., Пасечник В.В. Общая биология 10-11 классы: учебник</w:t>
      </w:r>
      <w:r w:rsidR="0040103C">
        <w:rPr>
          <w:rFonts w:ascii="Times New Roman" w:hAnsi="Times New Roman"/>
          <w:sz w:val="24"/>
          <w:szCs w:val="24"/>
        </w:rPr>
        <w:t xml:space="preserve"> </w:t>
      </w:r>
      <w:r w:rsidRPr="0040103C">
        <w:rPr>
          <w:rFonts w:ascii="Times New Roman" w:hAnsi="Times New Roman"/>
          <w:sz w:val="24"/>
          <w:szCs w:val="24"/>
        </w:rPr>
        <w:t>для общеобразовательных учреждений. – М.: Дрофа, 2015.</w:t>
      </w:r>
    </w:p>
    <w:p w:rsidR="000C53C9" w:rsidRPr="0040103C" w:rsidRDefault="000C53C9" w:rsidP="0040103C">
      <w:pPr>
        <w:ind w:firstLine="708"/>
        <w:jc w:val="both"/>
      </w:pPr>
      <w:r w:rsidRPr="0040103C">
        <w:t>Количество часов в неделю - 1 час. Общее количество часов за год-68 часов.</w:t>
      </w:r>
    </w:p>
    <w:p w:rsidR="000C53C9" w:rsidRPr="0040103C" w:rsidRDefault="000C53C9" w:rsidP="0040103C">
      <w:pPr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0"/>
        <w:jc w:val="both"/>
        <w:rPr>
          <w:b/>
        </w:rPr>
      </w:pPr>
    </w:p>
    <w:p w:rsidR="000C53C9" w:rsidRPr="0040103C" w:rsidRDefault="000C53C9" w:rsidP="0040103C">
      <w:pPr>
        <w:spacing w:before="240"/>
        <w:jc w:val="center"/>
        <w:rPr>
          <w:b/>
          <w:bCs/>
          <w:iCs/>
        </w:rPr>
      </w:pPr>
      <w:r w:rsidRPr="0040103C">
        <w:rPr>
          <w:b/>
          <w:bCs/>
          <w:iCs/>
        </w:rPr>
        <w:lastRenderedPageBreak/>
        <w:t>Планируемые результаты</w:t>
      </w:r>
    </w:p>
    <w:p w:rsidR="000C53C9" w:rsidRPr="0040103C" w:rsidRDefault="0040103C" w:rsidP="0040103C">
      <w:pPr>
        <w:pStyle w:val="c1"/>
        <w:shd w:val="clear" w:color="auto" w:fill="FFFFFF"/>
        <w:spacing w:before="0" w:beforeAutospacing="0" w:after="0" w:afterAutospacing="0" w:line="338" w:lineRule="atLeast"/>
        <w:jc w:val="both"/>
      </w:pPr>
      <w:r>
        <w:rPr>
          <w:rStyle w:val="c12"/>
          <w:rFonts w:eastAsia="Calibri"/>
          <w:b/>
          <w:bCs/>
          <w:i/>
          <w:iCs/>
        </w:rPr>
        <w:t xml:space="preserve"> </w:t>
      </w:r>
      <w:r w:rsidR="000C53C9" w:rsidRPr="0040103C">
        <w:rPr>
          <w:rStyle w:val="c12"/>
          <w:rFonts w:eastAsia="Calibri"/>
          <w:b/>
          <w:bCs/>
          <w:i/>
          <w:iCs/>
        </w:rPr>
        <w:t> </w:t>
      </w:r>
    </w:p>
    <w:p w:rsidR="000C53C9" w:rsidRPr="0040103C" w:rsidRDefault="0040103C" w:rsidP="0040103C">
      <w:pPr>
        <w:pStyle w:val="c1"/>
        <w:shd w:val="clear" w:color="auto" w:fill="FFFFFF"/>
        <w:spacing w:before="0" w:beforeAutospacing="0" w:after="0" w:afterAutospacing="0" w:line="338" w:lineRule="atLeast"/>
        <w:jc w:val="both"/>
      </w:pPr>
      <w:r>
        <w:rPr>
          <w:rStyle w:val="c12"/>
          <w:rFonts w:eastAsia="Calibri"/>
          <w:b/>
          <w:bCs/>
        </w:rPr>
        <w:t xml:space="preserve"> </w:t>
      </w:r>
      <w:r w:rsidR="000C53C9" w:rsidRPr="0040103C">
        <w:rPr>
          <w:rStyle w:val="c12"/>
          <w:rFonts w:eastAsia="Calibri"/>
          <w:b/>
          <w:bCs/>
        </w:rPr>
        <w:t>В результате изучения предмета учащиеся должны:</w:t>
      </w:r>
    </w:p>
    <w:p w:rsidR="000C53C9" w:rsidRPr="0040103C" w:rsidRDefault="000C53C9" w:rsidP="0040103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</w:rPr>
      </w:pPr>
      <w:r w:rsidRPr="0040103C">
        <w:rPr>
          <w:rStyle w:val="c18"/>
          <w:rFonts w:eastAsia="Calibri"/>
          <w:b/>
          <w:bCs/>
        </w:rPr>
        <w:t>знать/понимать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особенности жизни как формы существования материи;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роль физических и химических процессов в живых системах раз личного иерархического уровня организации;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фундаментальные понятия о биологических системах;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сущность процессов обмена веществ, онтогенеза, наследственности и изменчивости;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основные теории биологии — клеточную, хромосомную теорию наследственности.</w:t>
      </w:r>
    </w:p>
    <w:p w:rsidR="000C53C9" w:rsidRPr="0040103C" w:rsidRDefault="000C53C9" w:rsidP="0040103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</w:rPr>
      </w:pPr>
      <w:r w:rsidRPr="0040103C">
        <w:rPr>
          <w:rStyle w:val="c18"/>
          <w:rFonts w:eastAsia="Calibri"/>
          <w:b/>
          <w:bCs/>
        </w:rPr>
        <w:t>уметь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bookmarkStart w:id="0" w:name="_GoBack"/>
      <w:r w:rsidRPr="0040103C">
        <w:rPr>
          <w:rStyle w:val="c24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давать аргументированную оценку новой информации по биологическим вопросам;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работать с микроскопом и изготовлять простейшие препараты для микроскопических исследований;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работать с учебной и научно-популярной литературой, составлять план, конспект, реферат;</w:t>
      </w:r>
    </w:p>
    <w:p w:rsidR="000C53C9" w:rsidRPr="0040103C" w:rsidRDefault="000C53C9" w:rsidP="0040103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38" w:lineRule="atLeast"/>
        <w:jc w:val="both"/>
      </w:pPr>
      <w:r w:rsidRPr="0040103C">
        <w:rPr>
          <w:rStyle w:val="c24"/>
        </w:rPr>
        <w:t>владеть языком предмета.</w:t>
      </w:r>
    </w:p>
    <w:p w:rsidR="00C10AE1" w:rsidRPr="0040103C" w:rsidRDefault="00C10AE1" w:rsidP="0040103C">
      <w:pPr>
        <w:jc w:val="both"/>
        <w:outlineLvl w:val="0"/>
        <w:rPr>
          <w:rFonts w:eastAsia="Times New Roman"/>
        </w:rPr>
      </w:pPr>
    </w:p>
    <w:bookmarkEnd w:id="0"/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8F2D1D" w:rsidRPr="0040103C" w:rsidRDefault="008F2D1D" w:rsidP="0040103C">
      <w:pPr>
        <w:jc w:val="both"/>
        <w:outlineLvl w:val="0"/>
        <w:rPr>
          <w:rFonts w:eastAsia="Times New Roman"/>
        </w:rPr>
      </w:pPr>
    </w:p>
    <w:p w:rsidR="00FC5ABF" w:rsidRPr="0040103C" w:rsidRDefault="00FC5ABF" w:rsidP="0040103C">
      <w:pPr>
        <w:tabs>
          <w:tab w:val="left" w:pos="9288"/>
        </w:tabs>
        <w:jc w:val="both"/>
      </w:pPr>
    </w:p>
    <w:p w:rsidR="0040103C" w:rsidRPr="0040103C" w:rsidRDefault="0040103C" w:rsidP="0040103C">
      <w:pPr>
        <w:tabs>
          <w:tab w:val="left" w:pos="9288"/>
        </w:tabs>
        <w:jc w:val="both"/>
      </w:pPr>
    </w:p>
    <w:p w:rsidR="0040103C" w:rsidRPr="0040103C" w:rsidRDefault="0040103C" w:rsidP="0040103C">
      <w:pPr>
        <w:tabs>
          <w:tab w:val="left" w:pos="9288"/>
        </w:tabs>
        <w:jc w:val="both"/>
      </w:pPr>
    </w:p>
    <w:p w:rsidR="008F2D1D" w:rsidRPr="0040103C" w:rsidRDefault="008F2D1D" w:rsidP="0040103C">
      <w:pPr>
        <w:jc w:val="both"/>
        <w:rPr>
          <w:b/>
        </w:rPr>
      </w:pPr>
    </w:p>
    <w:p w:rsidR="004C69D0" w:rsidRPr="0040103C" w:rsidRDefault="00FF5437" w:rsidP="0040103C">
      <w:pPr>
        <w:jc w:val="center"/>
        <w:rPr>
          <w:b/>
        </w:rPr>
      </w:pPr>
      <w:r w:rsidRPr="0040103C">
        <w:rPr>
          <w:b/>
        </w:rPr>
        <w:t>Содержание программы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0103C" w:rsidRPr="0040103C" w:rsidTr="0040103C">
        <w:tc>
          <w:tcPr>
            <w:tcW w:w="10314" w:type="dxa"/>
          </w:tcPr>
          <w:p w:rsidR="00D40740" w:rsidRPr="0040103C" w:rsidRDefault="00D40740" w:rsidP="0040103C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4C69D0" w:rsidRPr="0040103C" w:rsidRDefault="00D40740" w:rsidP="0040103C">
            <w:pPr>
              <w:spacing w:before="60"/>
              <w:jc w:val="both"/>
              <w:rPr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1.</w:t>
            </w:r>
            <w:r w:rsidR="00EB2AF7" w:rsidRPr="0040103C">
              <w:rPr>
                <w:b/>
                <w:sz w:val="24"/>
                <w:szCs w:val="24"/>
              </w:rPr>
              <w:t xml:space="preserve">Основы учения об эволюции </w:t>
            </w:r>
          </w:p>
          <w:p w:rsidR="004C69D0" w:rsidRPr="0040103C" w:rsidRDefault="004C69D0" w:rsidP="0040103C">
            <w:pPr>
              <w:spacing w:before="60"/>
              <w:jc w:val="both"/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История эволюционных идей</w:t>
            </w:r>
            <w:r w:rsidRPr="0040103C">
              <w:rPr>
                <w:i/>
                <w:sz w:val="24"/>
                <w:szCs w:val="24"/>
              </w:rPr>
              <w:t>.</w:t>
            </w:r>
            <w:r w:rsidR="0040103C">
              <w:rPr>
                <w:i/>
                <w:sz w:val="24"/>
                <w:szCs w:val="24"/>
              </w:rPr>
              <w:t xml:space="preserve"> </w:t>
            </w:r>
            <w:r w:rsidRPr="0040103C">
              <w:rPr>
                <w:i/>
                <w:sz w:val="24"/>
                <w:szCs w:val="24"/>
              </w:rPr>
              <w:t xml:space="preserve">Значение работ К.Линнея, учения Ж.Б.Ламарка, </w:t>
            </w:r>
            <w:r w:rsidRPr="0040103C">
              <w:rPr>
                <w:sz w:val="24"/>
                <w:szCs w:val="24"/>
              </w:rPr>
              <w:t>эволюционной теории Ч.Дарвина</w:t>
            </w:r>
            <w:r w:rsidRPr="0040103C">
              <w:rPr>
                <w:i/>
                <w:sz w:val="24"/>
                <w:szCs w:val="24"/>
              </w:rPr>
              <w:t xml:space="preserve">. </w:t>
            </w:r>
            <w:r w:rsidRPr="0040103C">
              <w:rPr>
                <w:sz w:val="24"/>
                <w:szCs w:val="24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40103C">
              <w:rPr>
                <w:i/>
                <w:sz w:val="24"/>
                <w:szCs w:val="24"/>
              </w:rPr>
              <w:t>Синтетическая теория эволюции.</w:t>
            </w:r>
            <w:r w:rsidRPr="0040103C">
              <w:rPr>
                <w:sz w:val="24"/>
                <w:szCs w:val="24"/>
              </w:rPr>
              <w:t xml:space="preserve"> Результаты эволюции. Сохранение многообразия видов как основа устойчивого развития биосферы.</w:t>
            </w:r>
          </w:p>
        </w:tc>
      </w:tr>
      <w:tr w:rsidR="0040103C" w:rsidRPr="0040103C" w:rsidTr="0040103C">
        <w:tc>
          <w:tcPr>
            <w:tcW w:w="10314" w:type="dxa"/>
          </w:tcPr>
          <w:p w:rsidR="004C69D0" w:rsidRPr="0040103C" w:rsidRDefault="004C69D0" w:rsidP="0040103C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 xml:space="preserve">2.Основы селекции и биотехнологии </w:t>
            </w:r>
          </w:p>
          <w:p w:rsidR="004C69D0" w:rsidRPr="0040103C" w:rsidRDefault="004C69D0" w:rsidP="0040103C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Селекция. </w:t>
            </w:r>
            <w:r w:rsidRPr="0040103C">
              <w:rPr>
                <w:i/>
                <w:sz w:val="24"/>
                <w:szCs w:val="24"/>
              </w:rPr>
              <w:t xml:space="preserve">Учение Н.И.Вавилова о центрах многообразия и происхождения культурных растений. </w:t>
            </w:r>
            <w:r w:rsidRPr="0040103C">
              <w:rPr>
                <w:sz w:val="24"/>
                <w:szCs w:val="24"/>
              </w:rPr>
              <w:t>Основные методы селекции: гибридизация, искусственный отбор.</w:t>
            </w:r>
          </w:p>
          <w:p w:rsidR="004C69D0" w:rsidRPr="0040103C" w:rsidRDefault="004C69D0" w:rsidP="0040103C">
            <w:pPr>
              <w:jc w:val="both"/>
              <w:rPr>
                <w:b/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Биотехнология, ее достижения</w:t>
            </w:r>
            <w:r w:rsidRPr="0040103C">
              <w:rPr>
                <w:i/>
                <w:sz w:val="24"/>
                <w:szCs w:val="24"/>
              </w:rPr>
              <w:t>.</w:t>
            </w:r>
            <w:r w:rsidRPr="0040103C">
              <w:rPr>
                <w:sz w:val="24"/>
                <w:szCs w:val="24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40103C" w:rsidRPr="0040103C" w:rsidTr="0040103C">
        <w:tc>
          <w:tcPr>
            <w:tcW w:w="10314" w:type="dxa"/>
          </w:tcPr>
          <w:p w:rsidR="008F2D1D" w:rsidRPr="0040103C" w:rsidRDefault="008F2D1D" w:rsidP="0040103C">
            <w:pPr>
              <w:spacing w:before="60"/>
              <w:jc w:val="both"/>
              <w:rPr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4.Основы экологии</w:t>
            </w:r>
          </w:p>
          <w:p w:rsidR="008F2D1D" w:rsidRPr="0040103C" w:rsidRDefault="008F2D1D" w:rsidP="0040103C">
            <w:pPr>
              <w:spacing w:before="60"/>
              <w:jc w:val="both"/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40103C" w:rsidRPr="0040103C" w:rsidTr="0040103C">
        <w:tc>
          <w:tcPr>
            <w:tcW w:w="10314" w:type="dxa"/>
          </w:tcPr>
          <w:p w:rsidR="008F2D1D" w:rsidRPr="0040103C" w:rsidRDefault="008F2D1D" w:rsidP="00401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 xml:space="preserve">5.Эволюция биосферы и человек </w:t>
            </w:r>
          </w:p>
          <w:p w:rsidR="008F2D1D" w:rsidRPr="0040103C" w:rsidRDefault="008F2D1D" w:rsidP="0040103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Биосфера – глобальная экосистема. Учение В.И.Вернадского о биосфере</w:t>
            </w:r>
            <w:r w:rsidRPr="0040103C">
              <w:rPr>
                <w:i/>
                <w:sz w:val="24"/>
                <w:szCs w:val="24"/>
              </w:rPr>
              <w:t>.</w:t>
            </w:r>
            <w:r w:rsidRPr="0040103C">
              <w:rPr>
                <w:sz w:val="24"/>
                <w:szCs w:val="24"/>
              </w:rPr>
              <w:t xml:space="preserve"> Роль живых организмов в биосфере. </w:t>
            </w:r>
            <w:r w:rsidRPr="0040103C">
              <w:rPr>
                <w:i/>
                <w:sz w:val="24"/>
                <w:szCs w:val="24"/>
              </w:rPr>
              <w:t>Эволюция биосферы</w:t>
            </w:r>
            <w:r w:rsidRPr="0040103C">
              <w:rPr>
                <w:sz w:val="24"/>
                <w:szCs w:val="24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8F2D1D" w:rsidRPr="0040103C" w:rsidRDefault="008F2D1D" w:rsidP="0040103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550E" w:rsidRPr="0040103C" w:rsidRDefault="0072550E" w:rsidP="0040103C">
      <w:pPr>
        <w:jc w:val="both"/>
        <w:rPr>
          <w:b/>
        </w:rPr>
      </w:pPr>
    </w:p>
    <w:p w:rsidR="0072550E" w:rsidRPr="0040103C" w:rsidRDefault="0072550E" w:rsidP="0072550E">
      <w:pPr>
        <w:rPr>
          <w:b/>
        </w:rPr>
      </w:pPr>
    </w:p>
    <w:p w:rsidR="0072550E" w:rsidRPr="0040103C" w:rsidRDefault="0072550E" w:rsidP="0072550E">
      <w:pPr>
        <w:rPr>
          <w:b/>
        </w:rPr>
      </w:pPr>
    </w:p>
    <w:p w:rsidR="0072550E" w:rsidRPr="0040103C" w:rsidRDefault="0072550E" w:rsidP="0072550E">
      <w:pPr>
        <w:rPr>
          <w:b/>
        </w:rPr>
      </w:pPr>
    </w:p>
    <w:p w:rsidR="0072550E" w:rsidRPr="0040103C" w:rsidRDefault="0072550E" w:rsidP="0072550E">
      <w:pPr>
        <w:rPr>
          <w:b/>
        </w:rPr>
      </w:pPr>
    </w:p>
    <w:p w:rsidR="0072550E" w:rsidRPr="0040103C" w:rsidRDefault="0072550E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72550E">
      <w:pPr>
        <w:rPr>
          <w:b/>
        </w:rPr>
      </w:pPr>
    </w:p>
    <w:p w:rsidR="00505AB3" w:rsidRPr="0040103C" w:rsidRDefault="00505AB3" w:rsidP="00505AB3">
      <w:pPr>
        <w:jc w:val="center"/>
        <w:rPr>
          <w:b/>
        </w:rPr>
      </w:pPr>
    </w:p>
    <w:p w:rsidR="00505AB3" w:rsidRPr="0040103C" w:rsidRDefault="00505AB3" w:rsidP="00505AB3">
      <w:pPr>
        <w:jc w:val="center"/>
        <w:rPr>
          <w:b/>
        </w:rPr>
        <w:sectPr w:rsidR="00505AB3" w:rsidRPr="0040103C" w:rsidSect="0040103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939C1" w:rsidRPr="0040103C" w:rsidRDefault="00D939C1" w:rsidP="00505AB3">
      <w:pPr>
        <w:jc w:val="center"/>
        <w:rPr>
          <w:b/>
        </w:rPr>
      </w:pPr>
      <w:r w:rsidRPr="0040103C">
        <w:rPr>
          <w:b/>
        </w:rPr>
        <w:lastRenderedPageBreak/>
        <w:t>Тематическое планирование</w:t>
      </w:r>
    </w:p>
    <w:p w:rsidR="0072550E" w:rsidRPr="0040103C" w:rsidRDefault="0072550E" w:rsidP="00FF5437">
      <w:pPr>
        <w:rPr>
          <w:b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5266"/>
        <w:gridCol w:w="3523"/>
      </w:tblGrid>
      <w:tr w:rsidR="0040103C" w:rsidRPr="0040103C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40103C" w:rsidRDefault="00C84670" w:rsidP="00C84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40103C" w:rsidRDefault="00C84670" w:rsidP="00C84670">
            <w:pPr>
              <w:jc w:val="center"/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23" w:type="dxa"/>
          </w:tcPr>
          <w:p w:rsidR="00C84670" w:rsidRPr="0040103C" w:rsidRDefault="00C84670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0103C" w:rsidRPr="0040103C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40103C" w:rsidRDefault="00C84670" w:rsidP="00C84670">
            <w:pPr>
              <w:rPr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40103C" w:rsidRDefault="00C84670" w:rsidP="00FF622E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3523" w:type="dxa"/>
          </w:tcPr>
          <w:p w:rsidR="00C84670" w:rsidRPr="0040103C" w:rsidRDefault="00C84670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10</w:t>
            </w:r>
          </w:p>
        </w:tc>
      </w:tr>
      <w:tr w:rsidR="0040103C" w:rsidRPr="0040103C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40103C" w:rsidRDefault="00C84670" w:rsidP="00C84670">
            <w:pPr>
              <w:rPr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40103C" w:rsidRDefault="00C84670" w:rsidP="00FF622E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3523" w:type="dxa"/>
          </w:tcPr>
          <w:p w:rsidR="00C84670" w:rsidRPr="0040103C" w:rsidRDefault="00C84670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4</w:t>
            </w:r>
          </w:p>
        </w:tc>
      </w:tr>
      <w:tr w:rsidR="0040103C" w:rsidRPr="0040103C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40103C" w:rsidRDefault="00C84670" w:rsidP="00C84670">
            <w:pPr>
              <w:rPr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40103C" w:rsidRDefault="00C84670" w:rsidP="00FF622E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Антропогенез</w:t>
            </w:r>
          </w:p>
        </w:tc>
        <w:tc>
          <w:tcPr>
            <w:tcW w:w="3523" w:type="dxa"/>
          </w:tcPr>
          <w:p w:rsidR="00C84670" w:rsidRPr="0040103C" w:rsidRDefault="00C84670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4</w:t>
            </w:r>
          </w:p>
        </w:tc>
      </w:tr>
      <w:tr w:rsidR="0040103C" w:rsidRPr="0040103C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40103C" w:rsidRDefault="00C84670" w:rsidP="00C84670">
            <w:pPr>
              <w:rPr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4</w:t>
            </w:r>
            <w:r w:rsidRPr="0040103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40103C" w:rsidRDefault="00C84670" w:rsidP="00FF622E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3523" w:type="dxa"/>
          </w:tcPr>
          <w:p w:rsidR="00C84670" w:rsidRPr="0040103C" w:rsidRDefault="00C84670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11</w:t>
            </w:r>
          </w:p>
        </w:tc>
      </w:tr>
      <w:tr w:rsidR="0040103C" w:rsidRPr="0040103C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40103C" w:rsidRDefault="00C84670" w:rsidP="00C84670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40103C" w:rsidRDefault="00C84670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3523" w:type="dxa"/>
          </w:tcPr>
          <w:p w:rsidR="00C84670" w:rsidRPr="0040103C" w:rsidRDefault="00C84670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4</w:t>
            </w:r>
          </w:p>
        </w:tc>
      </w:tr>
      <w:tr w:rsidR="0040103C" w:rsidRPr="0040103C" w:rsidTr="0072550E">
        <w:tc>
          <w:tcPr>
            <w:tcW w:w="6117" w:type="dxa"/>
            <w:gridSpan w:val="2"/>
          </w:tcPr>
          <w:p w:rsidR="00FF5437" w:rsidRPr="0040103C" w:rsidRDefault="00FF5437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23" w:type="dxa"/>
          </w:tcPr>
          <w:p w:rsidR="00FF5437" w:rsidRPr="0040103C" w:rsidRDefault="00FF5437" w:rsidP="00FF622E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34</w:t>
            </w:r>
          </w:p>
        </w:tc>
      </w:tr>
    </w:tbl>
    <w:p w:rsidR="000C53C9" w:rsidRPr="0040103C" w:rsidRDefault="000C53C9" w:rsidP="000C53C9">
      <w:pPr>
        <w:rPr>
          <w:b/>
        </w:rPr>
      </w:pPr>
    </w:p>
    <w:p w:rsidR="00C84670" w:rsidRPr="0040103C" w:rsidRDefault="00C84670" w:rsidP="00FF622E">
      <w:pPr>
        <w:jc w:val="center"/>
        <w:rPr>
          <w:b/>
        </w:rPr>
      </w:pPr>
    </w:p>
    <w:p w:rsidR="0072550E" w:rsidRPr="0040103C" w:rsidRDefault="0072550E" w:rsidP="000C53C9">
      <w:pPr>
        <w:jc w:val="center"/>
        <w:rPr>
          <w:b/>
        </w:rPr>
      </w:pPr>
    </w:p>
    <w:p w:rsidR="0072550E" w:rsidRPr="0040103C" w:rsidRDefault="0072550E" w:rsidP="000C53C9">
      <w:pPr>
        <w:jc w:val="center"/>
        <w:rPr>
          <w:b/>
        </w:rPr>
      </w:pPr>
    </w:p>
    <w:p w:rsidR="0072550E" w:rsidRPr="0040103C" w:rsidRDefault="0072550E" w:rsidP="000C53C9">
      <w:pPr>
        <w:jc w:val="center"/>
        <w:rPr>
          <w:b/>
        </w:rPr>
      </w:pPr>
    </w:p>
    <w:p w:rsidR="0072550E" w:rsidRPr="0040103C" w:rsidRDefault="0072550E" w:rsidP="000C53C9">
      <w:pPr>
        <w:jc w:val="center"/>
        <w:rPr>
          <w:b/>
        </w:rPr>
      </w:pPr>
    </w:p>
    <w:p w:rsidR="0072550E" w:rsidRPr="0040103C" w:rsidRDefault="0072550E" w:rsidP="000C53C9">
      <w:pPr>
        <w:jc w:val="center"/>
        <w:rPr>
          <w:b/>
        </w:rPr>
      </w:pPr>
    </w:p>
    <w:p w:rsidR="0072550E" w:rsidRPr="0040103C" w:rsidRDefault="0072550E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0C53C9">
      <w:pPr>
        <w:jc w:val="center"/>
      </w:pPr>
    </w:p>
    <w:p w:rsidR="009108DB" w:rsidRPr="0040103C" w:rsidRDefault="009108DB" w:rsidP="0040103C"/>
    <w:p w:rsidR="0040103C" w:rsidRPr="0040103C" w:rsidRDefault="0040103C" w:rsidP="0040103C">
      <w:pPr>
        <w:rPr>
          <w:b/>
        </w:rPr>
      </w:pPr>
    </w:p>
    <w:p w:rsidR="00F07855" w:rsidRPr="0040103C" w:rsidRDefault="00FF622E" w:rsidP="0040103C">
      <w:pPr>
        <w:jc w:val="center"/>
        <w:rPr>
          <w:b/>
        </w:rPr>
      </w:pPr>
      <w:r w:rsidRPr="0040103C">
        <w:rPr>
          <w:b/>
        </w:rPr>
        <w:lastRenderedPageBreak/>
        <w:t>Календарно</w:t>
      </w:r>
      <w:r w:rsidR="00FF5437" w:rsidRPr="0040103C">
        <w:rPr>
          <w:b/>
        </w:rPr>
        <w:t xml:space="preserve">– </w:t>
      </w:r>
      <w:r w:rsidR="000C53C9" w:rsidRPr="0040103C">
        <w:rPr>
          <w:b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772"/>
        <w:tblW w:w="10382" w:type="dxa"/>
        <w:tblLayout w:type="fixed"/>
        <w:tblLook w:val="04A0" w:firstRow="1" w:lastRow="0" w:firstColumn="1" w:lastColumn="0" w:noHBand="0" w:noVBand="1"/>
      </w:tblPr>
      <w:tblGrid>
        <w:gridCol w:w="817"/>
        <w:gridCol w:w="5914"/>
        <w:gridCol w:w="1701"/>
        <w:gridCol w:w="1950"/>
      </w:tblGrid>
      <w:tr w:rsidR="0040103C" w:rsidRPr="0040103C" w:rsidTr="00505AB3">
        <w:trPr>
          <w:trHeight w:val="1267"/>
        </w:trPr>
        <w:tc>
          <w:tcPr>
            <w:tcW w:w="817" w:type="dxa"/>
          </w:tcPr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</w:p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</w:p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14" w:type="dxa"/>
          </w:tcPr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</w:p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</w:p>
          <w:p w:rsidR="009108DB" w:rsidRPr="0040103C" w:rsidRDefault="0040103C" w:rsidP="0060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</w:p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</w:p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950" w:type="dxa"/>
          </w:tcPr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</w:p>
          <w:p w:rsidR="009108DB" w:rsidRPr="0040103C" w:rsidRDefault="009108DB" w:rsidP="00607603">
            <w:pPr>
              <w:rPr>
                <w:b/>
                <w:sz w:val="24"/>
                <w:szCs w:val="24"/>
              </w:rPr>
            </w:pPr>
          </w:p>
          <w:p w:rsidR="009108DB" w:rsidRPr="0040103C" w:rsidRDefault="009108DB" w:rsidP="009108DB">
            <w:pPr>
              <w:jc w:val="center"/>
              <w:rPr>
                <w:b/>
                <w:sz w:val="24"/>
                <w:szCs w:val="24"/>
              </w:rPr>
            </w:pPr>
            <w:r w:rsidRPr="0040103C">
              <w:rPr>
                <w:b/>
                <w:sz w:val="24"/>
                <w:szCs w:val="24"/>
              </w:rPr>
              <w:t>По факту</w:t>
            </w:r>
          </w:p>
        </w:tc>
      </w:tr>
      <w:tr w:rsidR="0040103C" w:rsidRPr="0040103C" w:rsidTr="005832B0">
        <w:trPr>
          <w:trHeight w:val="294"/>
        </w:trPr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Развитие эволюционного учения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Ч.Дарвина.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01.09-07.09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AA7797">
            <w:pPr>
              <w:rPr>
                <w:i/>
              </w:rPr>
            </w:pPr>
            <w:r w:rsidRPr="0040103C">
              <w:rPr>
                <w:sz w:val="24"/>
                <w:szCs w:val="24"/>
              </w:rPr>
              <w:t>Вид,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его критерии. Лаб. Раб. №1 «</w:t>
            </w:r>
            <w:r w:rsidRPr="0040103C">
              <w:t>«</w:t>
            </w:r>
            <w:r w:rsidRPr="0040103C">
              <w:rPr>
                <w:i/>
              </w:rPr>
              <w:t>Описание особей вида по морфологическому критерию»</w:t>
            </w:r>
          </w:p>
          <w:p w:rsidR="00A9685A" w:rsidRPr="0040103C" w:rsidRDefault="00A9685A" w:rsidP="00AA7797">
            <w:pPr>
              <w:rPr>
                <w:b/>
                <w:sz w:val="24"/>
                <w:szCs w:val="24"/>
              </w:rPr>
            </w:pPr>
            <w:r w:rsidRPr="0040103C">
              <w:rPr>
                <w:b/>
                <w:i/>
                <w:sz w:val="24"/>
                <w:szCs w:val="24"/>
              </w:rPr>
              <w:t>Не оцен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10.09-14.09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Популяция.</w:t>
            </w:r>
          </w:p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17.09-21.09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Изменения генофонда популяции. Генетический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состав популяции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24.09-28.09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01.10-05.10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Естественный отбор и его формы </w:t>
            </w:r>
            <w:r w:rsidRPr="0040103C">
              <w:rPr>
                <w:i/>
                <w:sz w:val="24"/>
                <w:szCs w:val="24"/>
              </w:rPr>
              <w:t>Лаб.раб.№2 «выявление</w:t>
            </w:r>
            <w:r w:rsidR="0040103C">
              <w:rPr>
                <w:i/>
                <w:sz w:val="24"/>
                <w:szCs w:val="24"/>
              </w:rPr>
              <w:t xml:space="preserve"> </w:t>
            </w:r>
            <w:r w:rsidRPr="0040103C">
              <w:rPr>
                <w:i/>
                <w:sz w:val="24"/>
                <w:szCs w:val="24"/>
              </w:rPr>
              <w:t>приспособлений у организмов к среде обитания»</w:t>
            </w:r>
            <w:r w:rsidRPr="0040103C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08.10-12.10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Изолирующие механизмы. Видообразование.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15.10-19.10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Макроэволюция,её доказательства.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22.10-26.10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29.10-09.11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Главные направления эволюции органического мира. </w:t>
            </w:r>
            <w:r w:rsidRPr="0040103C">
              <w:rPr>
                <w:b/>
                <w:i/>
                <w:sz w:val="24"/>
                <w:szCs w:val="24"/>
              </w:rPr>
              <w:t>Контрольная</w:t>
            </w:r>
            <w:r w:rsidR="0040103C">
              <w:rPr>
                <w:b/>
                <w:i/>
                <w:sz w:val="24"/>
                <w:szCs w:val="24"/>
              </w:rPr>
              <w:t xml:space="preserve"> </w:t>
            </w:r>
            <w:r w:rsidRPr="0040103C">
              <w:rPr>
                <w:b/>
                <w:i/>
                <w:sz w:val="24"/>
                <w:szCs w:val="24"/>
              </w:rPr>
              <w:t>работа № 1 «Основы учения об эволюции»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12.11-16.11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Основные методы селекции и биотехнологии.</w:t>
            </w:r>
            <w:r w:rsidRPr="0040103C">
              <w:rPr>
                <w:i/>
                <w:sz w:val="24"/>
                <w:szCs w:val="24"/>
              </w:rPr>
              <w:t xml:space="preserve"> Лаб.раб.№3 «Составление простейших схем скрещивания»</w:t>
            </w:r>
            <w:r w:rsidR="0040103C">
              <w:rPr>
                <w:i/>
                <w:sz w:val="24"/>
                <w:szCs w:val="24"/>
              </w:rPr>
              <w:t xml:space="preserve"> </w:t>
            </w:r>
            <w:r w:rsidRPr="0040103C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19.11-23.11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b/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1701" w:type="dxa"/>
          </w:tcPr>
          <w:p w:rsidR="00A9685A" w:rsidRPr="0040103C" w:rsidRDefault="00A9685A" w:rsidP="00EB6471">
            <w:r w:rsidRPr="0040103C">
              <w:t>26.11-30.12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b/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Методы селекции животных.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03.12-07.12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b/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852488">
            <w:pPr>
              <w:rPr>
                <w:i/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Селекция микроор</w:t>
            </w:r>
            <w:r w:rsidR="0040103C">
              <w:rPr>
                <w:sz w:val="24"/>
                <w:szCs w:val="24"/>
              </w:rPr>
              <w:t>ганизмов. Современное состояние</w:t>
            </w:r>
            <w:r w:rsidRPr="0040103C">
              <w:rPr>
                <w:sz w:val="24"/>
                <w:szCs w:val="24"/>
              </w:rPr>
              <w:t xml:space="preserve"> и перспективы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биотехнологии</w:t>
            </w:r>
            <w:r w:rsidR="0040103C">
              <w:rPr>
                <w:sz w:val="24"/>
                <w:szCs w:val="24"/>
              </w:rPr>
              <w:t xml:space="preserve">. </w:t>
            </w:r>
            <w:r w:rsidRPr="0040103C">
              <w:rPr>
                <w:i/>
              </w:rPr>
              <w:t>Лаб.</w:t>
            </w:r>
            <w:r w:rsidR="0040103C">
              <w:rPr>
                <w:i/>
              </w:rPr>
              <w:t xml:space="preserve"> </w:t>
            </w:r>
            <w:r w:rsidRPr="0040103C">
              <w:rPr>
                <w:i/>
              </w:rPr>
              <w:t>раб.</w:t>
            </w:r>
            <w:r w:rsidR="0040103C">
              <w:rPr>
                <w:i/>
              </w:rPr>
              <w:t xml:space="preserve"> </w:t>
            </w:r>
            <w:r w:rsidRPr="0040103C">
              <w:rPr>
                <w:i/>
              </w:rPr>
              <w:t>№ 4 «</w:t>
            </w:r>
            <w:r w:rsidRPr="0040103C">
              <w:rPr>
                <w:i/>
                <w:sz w:val="24"/>
                <w:szCs w:val="24"/>
              </w:rPr>
              <w:t>Анализ и оценка этических аспектов развития некоторых</w:t>
            </w:r>
          </w:p>
          <w:p w:rsidR="00A9685A" w:rsidRPr="0040103C" w:rsidRDefault="00A9685A" w:rsidP="00852488">
            <w:pPr>
              <w:rPr>
                <w:sz w:val="24"/>
                <w:szCs w:val="24"/>
              </w:rPr>
            </w:pPr>
            <w:r w:rsidRPr="0040103C">
              <w:rPr>
                <w:i/>
                <w:sz w:val="24"/>
                <w:szCs w:val="24"/>
              </w:rPr>
              <w:t>исследований в биотехнологии</w:t>
            </w:r>
            <w:r w:rsidRPr="0040103C">
              <w:rPr>
                <w:b/>
                <w:i/>
                <w:sz w:val="24"/>
                <w:szCs w:val="24"/>
              </w:rPr>
              <w:t>» Не оцен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10.12-14.12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17.12-21.12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i/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Основные стадии антропогенеза </w:t>
            </w:r>
            <w:r w:rsidRPr="0040103C">
              <w:rPr>
                <w:i/>
                <w:sz w:val="24"/>
                <w:szCs w:val="24"/>
              </w:rPr>
              <w:t>Лаб.раб №5 «Анализ и оценка различных гипотез происхождения человека»</w:t>
            </w:r>
            <w:r w:rsidR="0040103C">
              <w:rPr>
                <w:i/>
                <w:sz w:val="24"/>
                <w:szCs w:val="24"/>
              </w:rPr>
              <w:t xml:space="preserve"> </w:t>
            </w:r>
            <w:r w:rsidRPr="0040103C">
              <w:rPr>
                <w:b/>
                <w:i/>
                <w:sz w:val="24"/>
                <w:szCs w:val="24"/>
              </w:rPr>
              <w:t>Не оцен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24.12-28.12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10.01-18.01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Прародина человека.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Расы и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их происхождение. Контрольная работа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№2 «Антропогенез»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21.01-25.01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Что изучает экология. </w:t>
            </w:r>
            <w:r w:rsidRPr="0040103C">
              <w:rPr>
                <w:b/>
                <w:i/>
                <w:sz w:val="24"/>
                <w:szCs w:val="24"/>
              </w:rPr>
              <w:t>Пром. контроль знаний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28.01-01.02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Среда обитания организмов и её факторы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04.02-08.02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11.02-15.02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18.02-22.02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1701" w:type="dxa"/>
          </w:tcPr>
          <w:p w:rsidR="00A9685A" w:rsidRPr="0040103C" w:rsidRDefault="00A9685A" w:rsidP="00793550">
            <w:r w:rsidRPr="0040103C">
              <w:t>25.02-28.02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Экологические сообщества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11.03-15.03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Структура сообщества. Взаимосвязь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организмов в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сообществах.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18.03-22.03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0C53C9">
            <w:pPr>
              <w:rPr>
                <w:i/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Пищевые цепи..</w:t>
            </w:r>
            <w:r w:rsidRPr="0040103C">
              <w:rPr>
                <w:i/>
                <w:sz w:val="24"/>
                <w:szCs w:val="24"/>
              </w:rPr>
              <w:t xml:space="preserve">Лаб. Раб.№ 6 </w:t>
            </w:r>
            <w:r w:rsidRPr="0040103C">
              <w:rPr>
                <w:sz w:val="24"/>
                <w:szCs w:val="24"/>
              </w:rPr>
              <w:t>«</w:t>
            </w:r>
            <w:r w:rsidRPr="0040103C">
              <w:rPr>
                <w:i/>
                <w:sz w:val="24"/>
                <w:szCs w:val="24"/>
              </w:rPr>
              <w:t>Составление схем передачи веществ и энергии»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25.03-29.03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Экологические пирамиды. Экологические сукцессии.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01.04-05.04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AA7797">
            <w:pPr>
              <w:rPr>
                <w:i/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Влияние загрязнений на живые организмы.</w:t>
            </w:r>
            <w:r w:rsidRPr="0040103C">
              <w:rPr>
                <w:i/>
                <w:sz w:val="24"/>
                <w:szCs w:val="24"/>
              </w:rPr>
              <w:t>Лаб. Раб.№</w:t>
            </w:r>
            <w:r w:rsidR="0040103C">
              <w:rPr>
                <w:i/>
                <w:sz w:val="24"/>
                <w:szCs w:val="24"/>
              </w:rPr>
              <w:t xml:space="preserve"> </w:t>
            </w:r>
            <w:r w:rsidRPr="0040103C">
              <w:rPr>
                <w:i/>
                <w:sz w:val="24"/>
                <w:szCs w:val="24"/>
              </w:rPr>
              <w:t>«Составление схем передачи веществ и энергии (цепей питания)»</w:t>
            </w:r>
            <w:r w:rsidR="0040103C">
              <w:rPr>
                <w:i/>
                <w:sz w:val="24"/>
                <w:szCs w:val="24"/>
              </w:rPr>
              <w:t xml:space="preserve"> </w:t>
            </w:r>
            <w:r w:rsidRPr="0040103C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08.04-12.04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Основы рационального природопользования.</w:t>
            </w:r>
          </w:p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i/>
                <w:sz w:val="24"/>
                <w:szCs w:val="24"/>
              </w:rPr>
              <w:t xml:space="preserve">Лаб. Раб.№7 «Выявление антропогенных изменений в экосистемах своей местности» </w:t>
            </w:r>
            <w:r w:rsidRPr="0040103C">
              <w:rPr>
                <w:b/>
                <w:i/>
                <w:sz w:val="24"/>
                <w:szCs w:val="24"/>
              </w:rPr>
              <w:t>Не оцен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15.04-19.04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5832B0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Решение экологических задач</w:t>
            </w:r>
          </w:p>
          <w:p w:rsidR="00A9685A" w:rsidRPr="0040103C" w:rsidRDefault="00A9685A" w:rsidP="005832B0">
            <w:pPr>
              <w:rPr>
                <w:b/>
                <w:i/>
                <w:sz w:val="24"/>
                <w:szCs w:val="24"/>
              </w:rPr>
            </w:pPr>
            <w:r w:rsidRPr="0040103C">
              <w:rPr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22.04-26.04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06.05-10.05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rPr>
          <w:trHeight w:val="311"/>
        </w:trPr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13.05-17.05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b/>
                <w:sz w:val="24"/>
                <w:szCs w:val="24"/>
              </w:rPr>
            </w:pPr>
          </w:p>
        </w:tc>
      </w:tr>
      <w:tr w:rsidR="0040103C" w:rsidRPr="0040103C" w:rsidTr="005832B0">
        <w:trPr>
          <w:trHeight w:val="273"/>
        </w:trPr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AA7797">
            <w:pPr>
              <w:rPr>
                <w:i/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Эволюция биосферы.</w:t>
            </w:r>
            <w:r w:rsidRPr="0040103C">
              <w:rPr>
                <w:i/>
              </w:rPr>
              <w:t>Лаб. Раб. №</w:t>
            </w:r>
            <w:r w:rsidR="0040103C">
              <w:rPr>
                <w:i/>
              </w:rPr>
              <w:t xml:space="preserve"> </w:t>
            </w:r>
            <w:r w:rsidRPr="0040103C">
              <w:rPr>
                <w:i/>
              </w:rPr>
              <w:t>«</w:t>
            </w:r>
            <w:r w:rsidRPr="0040103C">
              <w:rPr>
                <w:i/>
                <w:sz w:val="24"/>
                <w:szCs w:val="24"/>
              </w:rPr>
              <w:t>Изучение палеонтологических доказательств эволюции.»</w:t>
            </w:r>
          </w:p>
        </w:tc>
        <w:tc>
          <w:tcPr>
            <w:tcW w:w="1701" w:type="dxa"/>
          </w:tcPr>
          <w:p w:rsidR="00A9685A" w:rsidRPr="0040103C" w:rsidRDefault="00A9685A" w:rsidP="00085CF9">
            <w:r w:rsidRPr="0040103C">
              <w:t>20.05-24.05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A9685A" w:rsidRPr="0040103C" w:rsidRDefault="00A9685A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A9685A" w:rsidRPr="0040103C" w:rsidRDefault="00A9685A" w:rsidP="00852488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 xml:space="preserve"> Антропогенное воздействие на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sz w:val="24"/>
                <w:szCs w:val="24"/>
              </w:rPr>
              <w:t>биосферу.</w:t>
            </w:r>
            <w:r w:rsidR="0040103C">
              <w:rPr>
                <w:sz w:val="24"/>
                <w:szCs w:val="24"/>
              </w:rPr>
              <w:t xml:space="preserve"> </w:t>
            </w:r>
            <w:r w:rsidRPr="0040103C">
              <w:rPr>
                <w:i/>
                <w:sz w:val="24"/>
                <w:szCs w:val="24"/>
              </w:rPr>
              <w:t>Лаб. Раб. № 8«Анализ и оценка последствий деятельности человека в окружающей среде и глобальных экологических проблем и путей их решения»</w:t>
            </w:r>
            <w:r w:rsidR="0040103C">
              <w:rPr>
                <w:i/>
                <w:sz w:val="24"/>
                <w:szCs w:val="24"/>
              </w:rPr>
              <w:t xml:space="preserve"> </w:t>
            </w:r>
            <w:r w:rsidRPr="0040103C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</w:tcPr>
          <w:p w:rsidR="00A9685A" w:rsidRPr="0040103C" w:rsidRDefault="00FD175A" w:rsidP="00085CF9">
            <w:r w:rsidRPr="0040103C">
              <w:t>20.05-24.05</w:t>
            </w:r>
          </w:p>
        </w:tc>
        <w:tc>
          <w:tcPr>
            <w:tcW w:w="1950" w:type="dxa"/>
          </w:tcPr>
          <w:p w:rsidR="00A9685A" w:rsidRPr="0040103C" w:rsidRDefault="00A9685A" w:rsidP="00F6006C">
            <w:pPr>
              <w:rPr>
                <w:sz w:val="24"/>
                <w:szCs w:val="24"/>
              </w:rPr>
            </w:pPr>
          </w:p>
        </w:tc>
      </w:tr>
      <w:tr w:rsidR="0040103C" w:rsidRPr="0040103C" w:rsidTr="005832B0">
        <w:tc>
          <w:tcPr>
            <w:tcW w:w="817" w:type="dxa"/>
          </w:tcPr>
          <w:p w:rsidR="006C362F" w:rsidRPr="0040103C" w:rsidRDefault="006C362F" w:rsidP="005832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40103C" w:rsidRDefault="006C362F" w:rsidP="00F6006C">
            <w:pPr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Итого: 34 часа</w:t>
            </w:r>
          </w:p>
        </w:tc>
        <w:tc>
          <w:tcPr>
            <w:tcW w:w="1701" w:type="dxa"/>
          </w:tcPr>
          <w:p w:rsidR="006C362F" w:rsidRPr="0040103C" w:rsidRDefault="006C362F" w:rsidP="00A640B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C362F" w:rsidRPr="0040103C" w:rsidRDefault="006C362F" w:rsidP="00F6006C">
            <w:pPr>
              <w:rPr>
                <w:sz w:val="24"/>
                <w:szCs w:val="24"/>
              </w:rPr>
            </w:pPr>
          </w:p>
        </w:tc>
      </w:tr>
    </w:tbl>
    <w:p w:rsidR="00F07855" w:rsidRPr="0040103C" w:rsidRDefault="00F07855" w:rsidP="00EE170A">
      <w:pPr>
        <w:jc w:val="center"/>
      </w:pPr>
    </w:p>
    <w:p w:rsidR="00F07855" w:rsidRPr="0040103C" w:rsidRDefault="00F07855" w:rsidP="00F07855"/>
    <w:p w:rsidR="00290AB3" w:rsidRPr="0040103C" w:rsidRDefault="00290AB3" w:rsidP="00290AB3">
      <w:pPr>
        <w:spacing w:line="276" w:lineRule="auto"/>
        <w:rPr>
          <w:rFonts w:eastAsia="Times New Roman"/>
          <w:b/>
        </w:rPr>
      </w:pPr>
      <w:r w:rsidRPr="0040103C">
        <w:rPr>
          <w:rFonts w:eastAsia="Times New Roman"/>
          <w:b/>
        </w:rPr>
        <w:t>СОГЛАСОВАНО</w:t>
      </w:r>
    </w:p>
    <w:p w:rsidR="00290AB3" w:rsidRPr="0040103C" w:rsidRDefault="00290AB3" w:rsidP="00290AB3">
      <w:pPr>
        <w:spacing w:line="276" w:lineRule="auto"/>
        <w:rPr>
          <w:rFonts w:eastAsia="Times New Roman"/>
        </w:rPr>
      </w:pPr>
      <w:r w:rsidRPr="0040103C">
        <w:rPr>
          <w:rFonts w:eastAsia="Times New Roman"/>
        </w:rPr>
        <w:t>Протокол</w:t>
      </w:r>
      <w:r w:rsidR="00505AB3" w:rsidRPr="0040103C">
        <w:rPr>
          <w:rFonts w:eastAsia="Times New Roman"/>
        </w:rPr>
        <w:t>ом</w:t>
      </w:r>
      <w:r w:rsidRPr="0040103C">
        <w:rPr>
          <w:rFonts w:eastAsia="Times New Roman"/>
        </w:rPr>
        <w:t xml:space="preserve"> заседания ШМО </w:t>
      </w:r>
    </w:p>
    <w:p w:rsidR="00290AB3" w:rsidRPr="0040103C" w:rsidRDefault="00290AB3" w:rsidP="00290AB3">
      <w:pPr>
        <w:spacing w:line="276" w:lineRule="auto"/>
        <w:rPr>
          <w:rFonts w:eastAsia="Times New Roman"/>
        </w:rPr>
      </w:pPr>
      <w:r w:rsidRPr="0040103C">
        <w:rPr>
          <w:rFonts w:eastAsia="Times New Roman"/>
        </w:rPr>
        <w:t>естественнонаучного цикла</w:t>
      </w:r>
    </w:p>
    <w:p w:rsidR="00290AB3" w:rsidRPr="0040103C" w:rsidRDefault="00290AB3" w:rsidP="0040103C">
      <w:pPr>
        <w:spacing w:line="276" w:lineRule="auto"/>
        <w:rPr>
          <w:rFonts w:eastAsia="Times New Roman"/>
        </w:rPr>
      </w:pPr>
      <w:r w:rsidRPr="0040103C">
        <w:rPr>
          <w:rFonts w:eastAsia="Times New Roman"/>
        </w:rPr>
        <w:t>От 29.08.2018 №___</w:t>
      </w:r>
    </w:p>
    <w:p w:rsidR="00290AB3" w:rsidRPr="0040103C" w:rsidRDefault="00290AB3" w:rsidP="00290AB3">
      <w:pPr>
        <w:spacing w:line="276" w:lineRule="auto"/>
        <w:rPr>
          <w:rFonts w:eastAsia="Times New Roman"/>
          <w:b/>
        </w:rPr>
      </w:pPr>
    </w:p>
    <w:p w:rsidR="00290AB3" w:rsidRPr="0040103C" w:rsidRDefault="00290AB3" w:rsidP="0040103C">
      <w:pPr>
        <w:spacing w:line="276" w:lineRule="auto"/>
        <w:jc w:val="right"/>
        <w:rPr>
          <w:rFonts w:eastAsia="Times New Roman"/>
          <w:b/>
        </w:rPr>
      </w:pPr>
      <w:r w:rsidRPr="0040103C">
        <w:rPr>
          <w:rFonts w:eastAsia="Times New Roman"/>
          <w:b/>
        </w:rPr>
        <w:t>СОГЛАСОВАНО</w:t>
      </w:r>
    </w:p>
    <w:p w:rsidR="00290AB3" w:rsidRPr="0040103C" w:rsidRDefault="00290AB3" w:rsidP="0040103C">
      <w:pPr>
        <w:spacing w:line="276" w:lineRule="auto"/>
        <w:jc w:val="right"/>
        <w:rPr>
          <w:rFonts w:eastAsia="Times New Roman"/>
        </w:rPr>
      </w:pPr>
      <w:r w:rsidRPr="0040103C">
        <w:rPr>
          <w:rFonts w:eastAsia="Times New Roman"/>
        </w:rPr>
        <w:t xml:space="preserve">Зам. директора по УВР </w:t>
      </w:r>
    </w:p>
    <w:p w:rsidR="00290AB3" w:rsidRPr="0040103C" w:rsidRDefault="00290AB3" w:rsidP="0040103C">
      <w:pPr>
        <w:spacing w:line="276" w:lineRule="auto"/>
        <w:jc w:val="right"/>
        <w:rPr>
          <w:rFonts w:eastAsia="Times New Roman"/>
        </w:rPr>
      </w:pPr>
      <w:r w:rsidRPr="0040103C">
        <w:rPr>
          <w:rFonts w:eastAsia="Times New Roman"/>
        </w:rPr>
        <w:t>_________ Л.Г. Кемайкина</w:t>
      </w:r>
    </w:p>
    <w:p w:rsidR="00F07855" w:rsidRPr="0040103C" w:rsidRDefault="00290AB3" w:rsidP="0040103C">
      <w:pPr>
        <w:spacing w:line="276" w:lineRule="auto"/>
        <w:jc w:val="right"/>
        <w:rPr>
          <w:rFonts w:eastAsia="Times New Roman"/>
        </w:rPr>
      </w:pPr>
      <w:r w:rsidRPr="0040103C">
        <w:rPr>
          <w:rFonts w:eastAsia="Times New Roman"/>
        </w:rPr>
        <w:t>29.08.2018</w:t>
      </w:r>
    </w:p>
    <w:sectPr w:rsidR="00F07855" w:rsidRPr="0040103C" w:rsidSect="004010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9" w:rsidRDefault="00045F59" w:rsidP="00F07855">
      <w:r>
        <w:separator/>
      </w:r>
    </w:p>
  </w:endnote>
  <w:endnote w:type="continuationSeparator" w:id="0">
    <w:p w:rsidR="00045F59" w:rsidRDefault="00045F59" w:rsidP="00F0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9" w:rsidRDefault="00045F59" w:rsidP="00F07855">
      <w:r>
        <w:separator/>
      </w:r>
    </w:p>
  </w:footnote>
  <w:footnote w:type="continuationSeparator" w:id="0">
    <w:p w:rsidR="00045F59" w:rsidRDefault="00045F59" w:rsidP="00F0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242307"/>
      <w:docPartObj>
        <w:docPartGallery w:val="Page Numbers (Top of Page)"/>
        <w:docPartUnique/>
      </w:docPartObj>
    </w:sdtPr>
    <w:sdtContent>
      <w:p w:rsidR="0040103C" w:rsidRDefault="004010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103C" w:rsidRDefault="004010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3C" w:rsidRDefault="0040103C">
    <w:pPr>
      <w:pStyle w:val="a7"/>
      <w:jc w:val="center"/>
    </w:pPr>
  </w:p>
  <w:p w:rsidR="00DF15CD" w:rsidRDefault="00DF15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FC427E"/>
    <w:multiLevelType w:val="hybridMultilevel"/>
    <w:tmpl w:val="8EA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56AA0"/>
    <w:multiLevelType w:val="hybridMultilevel"/>
    <w:tmpl w:val="997CCA1E"/>
    <w:lvl w:ilvl="0" w:tplc="C5168E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634032"/>
    <w:multiLevelType w:val="hybridMultilevel"/>
    <w:tmpl w:val="8EA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3E79"/>
    <w:multiLevelType w:val="hybridMultilevel"/>
    <w:tmpl w:val="8EA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D3D6D"/>
    <w:multiLevelType w:val="hybridMultilevel"/>
    <w:tmpl w:val="8EA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7436E"/>
    <w:multiLevelType w:val="hybridMultilevel"/>
    <w:tmpl w:val="E80482AA"/>
    <w:lvl w:ilvl="0" w:tplc="31501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41B7"/>
    <w:multiLevelType w:val="hybridMultilevel"/>
    <w:tmpl w:val="AE0E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0F2890"/>
    <w:multiLevelType w:val="hybridMultilevel"/>
    <w:tmpl w:val="C924F310"/>
    <w:lvl w:ilvl="0" w:tplc="6BA4D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6972C2"/>
    <w:multiLevelType w:val="hybridMultilevel"/>
    <w:tmpl w:val="1E3E8356"/>
    <w:lvl w:ilvl="0" w:tplc="C5168E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ABF"/>
    <w:rsid w:val="00045F59"/>
    <w:rsid w:val="000C53C9"/>
    <w:rsid w:val="000D1B28"/>
    <w:rsid w:val="000E501D"/>
    <w:rsid w:val="000F6E16"/>
    <w:rsid w:val="001132DC"/>
    <w:rsid w:val="00113FEA"/>
    <w:rsid w:val="00150B01"/>
    <w:rsid w:val="00192B96"/>
    <w:rsid w:val="00197C0F"/>
    <w:rsid w:val="001A1DFE"/>
    <w:rsid w:val="001A73B0"/>
    <w:rsid w:val="001B13A8"/>
    <w:rsid w:val="001B62C8"/>
    <w:rsid w:val="001C7412"/>
    <w:rsid w:val="001E1C66"/>
    <w:rsid w:val="00207557"/>
    <w:rsid w:val="00216262"/>
    <w:rsid w:val="00216B75"/>
    <w:rsid w:val="00242DEC"/>
    <w:rsid w:val="00290AB3"/>
    <w:rsid w:val="002A79FB"/>
    <w:rsid w:val="003A13B7"/>
    <w:rsid w:val="0040103C"/>
    <w:rsid w:val="00404D67"/>
    <w:rsid w:val="00413E7A"/>
    <w:rsid w:val="004308BE"/>
    <w:rsid w:val="00432452"/>
    <w:rsid w:val="00462227"/>
    <w:rsid w:val="0049715A"/>
    <w:rsid w:val="00497F3C"/>
    <w:rsid w:val="004B6AFC"/>
    <w:rsid w:val="004B7AB8"/>
    <w:rsid w:val="004C5EDD"/>
    <w:rsid w:val="004C69D0"/>
    <w:rsid w:val="00505AB3"/>
    <w:rsid w:val="005602F6"/>
    <w:rsid w:val="005832B0"/>
    <w:rsid w:val="005E7FFB"/>
    <w:rsid w:val="006275BA"/>
    <w:rsid w:val="0063451B"/>
    <w:rsid w:val="00636340"/>
    <w:rsid w:val="006C362F"/>
    <w:rsid w:val="006E4FD5"/>
    <w:rsid w:val="0072550E"/>
    <w:rsid w:val="00734E80"/>
    <w:rsid w:val="008014D4"/>
    <w:rsid w:val="00852488"/>
    <w:rsid w:val="008F2D1D"/>
    <w:rsid w:val="009108DB"/>
    <w:rsid w:val="00930043"/>
    <w:rsid w:val="0098475E"/>
    <w:rsid w:val="00A23C6F"/>
    <w:rsid w:val="00A40D04"/>
    <w:rsid w:val="00A9685A"/>
    <w:rsid w:val="00AA7797"/>
    <w:rsid w:val="00AB71D9"/>
    <w:rsid w:val="00B34268"/>
    <w:rsid w:val="00B71712"/>
    <w:rsid w:val="00BC65C8"/>
    <w:rsid w:val="00C021B0"/>
    <w:rsid w:val="00C10AE1"/>
    <w:rsid w:val="00C254C7"/>
    <w:rsid w:val="00C84670"/>
    <w:rsid w:val="00C84FB9"/>
    <w:rsid w:val="00CD172E"/>
    <w:rsid w:val="00D40740"/>
    <w:rsid w:val="00D841E3"/>
    <w:rsid w:val="00D939C1"/>
    <w:rsid w:val="00DB52DB"/>
    <w:rsid w:val="00DC066E"/>
    <w:rsid w:val="00DF15CD"/>
    <w:rsid w:val="00E01A0F"/>
    <w:rsid w:val="00EA3DA8"/>
    <w:rsid w:val="00EB2AF7"/>
    <w:rsid w:val="00EE170A"/>
    <w:rsid w:val="00F07855"/>
    <w:rsid w:val="00F11BBF"/>
    <w:rsid w:val="00F41207"/>
    <w:rsid w:val="00F6006C"/>
    <w:rsid w:val="00FB5A79"/>
    <w:rsid w:val="00FC5ABF"/>
    <w:rsid w:val="00FD175A"/>
    <w:rsid w:val="00FF5437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ADD8"/>
  <w15:docId w15:val="{8E47A3E4-63CB-47A4-B7F5-C6DE8839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  <w:style w:type="paragraph" w:customStyle="1" w:styleId="c1">
    <w:name w:val="c1"/>
    <w:basedOn w:val="a"/>
    <w:rsid w:val="000C53C9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0C53C9"/>
  </w:style>
  <w:style w:type="character" w:customStyle="1" w:styleId="c18">
    <w:name w:val="c18"/>
    <w:basedOn w:val="a0"/>
    <w:rsid w:val="000C53C9"/>
  </w:style>
  <w:style w:type="character" w:customStyle="1" w:styleId="c24">
    <w:name w:val="c24"/>
    <w:basedOn w:val="a0"/>
    <w:rsid w:val="000C53C9"/>
  </w:style>
  <w:style w:type="paragraph" w:styleId="ae">
    <w:name w:val="List Paragraph"/>
    <w:basedOn w:val="a"/>
    <w:uiPriority w:val="34"/>
    <w:qFormat/>
    <w:rsid w:val="000C5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1952-AB4D-48F3-8466-037629FB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Миша Захаров</cp:lastModifiedBy>
  <cp:revision>12</cp:revision>
  <cp:lastPrinted>2018-03-27T13:05:00Z</cp:lastPrinted>
  <dcterms:created xsi:type="dcterms:W3CDTF">2018-03-26T08:52:00Z</dcterms:created>
  <dcterms:modified xsi:type="dcterms:W3CDTF">2018-09-14T09:39:00Z</dcterms:modified>
</cp:coreProperties>
</file>